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41B4" w:rsidRDefault="00A041B4" w:rsidP="00A041B4">
      <w:pPr>
        <w:jc w:val="both"/>
        <w:rPr>
          <w:rFonts w:ascii="Times New Roman" w:hAnsi="Times New Roman"/>
          <w:sz w:val="28"/>
          <w:szCs w:val="28"/>
        </w:rPr>
      </w:pPr>
      <w:r>
        <w:rPr>
          <w:rFonts w:ascii="Times New Roman" w:hAnsi="Times New Roman"/>
          <w:sz w:val="28"/>
          <w:szCs w:val="28"/>
        </w:rPr>
        <w:t xml:space="preserve">План </w:t>
      </w:r>
      <w:r w:rsidRPr="00BA6F99">
        <w:rPr>
          <w:rFonts w:ascii="Times New Roman" w:hAnsi="Times New Roman"/>
          <w:sz w:val="28"/>
          <w:szCs w:val="28"/>
        </w:rPr>
        <w:t>уроку виробничого навчання з професії</w:t>
      </w:r>
      <w:r>
        <w:rPr>
          <w:rFonts w:ascii="Times New Roman" w:hAnsi="Times New Roman"/>
          <w:sz w:val="28"/>
          <w:szCs w:val="28"/>
        </w:rPr>
        <w:t xml:space="preserve">   </w:t>
      </w:r>
      <w:proofErr w:type="spellStart"/>
      <w:r w:rsidRPr="00BA6F99">
        <w:rPr>
          <w:rFonts w:ascii="Times New Roman" w:hAnsi="Times New Roman"/>
          <w:sz w:val="28"/>
          <w:szCs w:val="28"/>
        </w:rPr>
        <w:t>Тракторист-</w:t>
      </w:r>
      <w:proofErr w:type="spellEnd"/>
      <w:r w:rsidRPr="00BA6F99">
        <w:rPr>
          <w:rFonts w:ascii="Times New Roman" w:hAnsi="Times New Roman"/>
          <w:sz w:val="28"/>
          <w:szCs w:val="28"/>
        </w:rPr>
        <w:t xml:space="preserve"> машиніст</w:t>
      </w:r>
      <w:r>
        <w:rPr>
          <w:rFonts w:ascii="Times New Roman" w:hAnsi="Times New Roman"/>
          <w:sz w:val="28"/>
          <w:szCs w:val="28"/>
        </w:rPr>
        <w:t xml:space="preserve">  </w:t>
      </w:r>
      <w:proofErr w:type="spellStart"/>
      <w:r>
        <w:rPr>
          <w:rFonts w:ascii="Times New Roman" w:hAnsi="Times New Roman"/>
          <w:sz w:val="28"/>
          <w:szCs w:val="28"/>
        </w:rPr>
        <w:t>с\г</w:t>
      </w:r>
      <w:proofErr w:type="spellEnd"/>
      <w:r>
        <w:rPr>
          <w:rFonts w:ascii="Times New Roman" w:hAnsi="Times New Roman"/>
          <w:sz w:val="28"/>
          <w:szCs w:val="28"/>
        </w:rPr>
        <w:t xml:space="preserve"> виробництва категорії А1</w:t>
      </w:r>
    </w:p>
    <w:p w:rsidR="00A041B4" w:rsidRPr="00F02D8B" w:rsidRDefault="00A041B4" w:rsidP="00A041B4">
      <w:pPr>
        <w:jc w:val="both"/>
        <w:rPr>
          <w:rFonts w:ascii="Times New Roman" w:hAnsi="Times New Roman"/>
          <w:b/>
          <w:i/>
          <w:sz w:val="36"/>
          <w:szCs w:val="36"/>
        </w:rPr>
      </w:pPr>
      <w:r>
        <w:rPr>
          <w:rFonts w:ascii="Times New Roman" w:hAnsi="Times New Roman"/>
          <w:b/>
          <w:sz w:val="28"/>
          <w:szCs w:val="28"/>
        </w:rPr>
        <w:t xml:space="preserve">Тема програми: </w:t>
      </w:r>
      <w:r w:rsidRPr="00F02D8B">
        <w:rPr>
          <w:rFonts w:ascii="Times New Roman" w:hAnsi="Times New Roman"/>
          <w:b/>
          <w:i/>
          <w:sz w:val="28"/>
          <w:szCs w:val="28"/>
        </w:rPr>
        <w:t>Технічне обслуговування тракторів та с/г  машин</w:t>
      </w:r>
    </w:p>
    <w:p w:rsidR="00A041B4" w:rsidRDefault="00A041B4" w:rsidP="00A041B4">
      <w:pPr>
        <w:jc w:val="both"/>
        <w:rPr>
          <w:rFonts w:ascii="Times New Roman" w:hAnsi="Times New Roman"/>
          <w:sz w:val="28"/>
          <w:szCs w:val="28"/>
        </w:rPr>
      </w:pPr>
      <w:r>
        <w:rPr>
          <w:rFonts w:ascii="Times New Roman" w:hAnsi="Times New Roman"/>
          <w:b/>
          <w:sz w:val="28"/>
          <w:szCs w:val="28"/>
        </w:rPr>
        <w:t xml:space="preserve">Тема уроку: </w:t>
      </w:r>
      <w:r>
        <w:rPr>
          <w:rFonts w:ascii="Times New Roman" w:hAnsi="Times New Roman"/>
          <w:sz w:val="28"/>
          <w:szCs w:val="28"/>
        </w:rPr>
        <w:t xml:space="preserve">ТО №1, №2 трактора Т-150.                                                                </w:t>
      </w:r>
    </w:p>
    <w:p w:rsidR="00A041B4" w:rsidRDefault="00A041B4" w:rsidP="00A041B4">
      <w:pPr>
        <w:jc w:val="both"/>
        <w:rPr>
          <w:rFonts w:ascii="Times New Roman" w:hAnsi="Times New Roman"/>
          <w:sz w:val="28"/>
          <w:szCs w:val="28"/>
        </w:rPr>
      </w:pPr>
      <w:r>
        <w:rPr>
          <w:rFonts w:ascii="Times New Roman" w:hAnsi="Times New Roman"/>
          <w:b/>
          <w:sz w:val="28"/>
          <w:szCs w:val="28"/>
        </w:rPr>
        <w:t xml:space="preserve">Мета уроку: </w:t>
      </w:r>
      <w:r>
        <w:rPr>
          <w:rFonts w:ascii="Times New Roman" w:hAnsi="Times New Roman"/>
          <w:sz w:val="28"/>
          <w:szCs w:val="28"/>
        </w:rPr>
        <w:t>Навчити та закріпити знання учнів набуті на теоретичних заняттях. Набути практичних вмінь та навиків при проведенні ТО-1та ТО-2 трактора.</w:t>
      </w:r>
    </w:p>
    <w:p w:rsidR="00A041B4" w:rsidRDefault="00A041B4" w:rsidP="00A041B4">
      <w:pPr>
        <w:jc w:val="both"/>
        <w:rPr>
          <w:rFonts w:ascii="Times New Roman" w:hAnsi="Times New Roman"/>
          <w:sz w:val="28"/>
          <w:szCs w:val="28"/>
        </w:rPr>
      </w:pPr>
      <w:r>
        <w:rPr>
          <w:rFonts w:ascii="Times New Roman" w:hAnsi="Times New Roman"/>
          <w:sz w:val="28"/>
          <w:szCs w:val="28"/>
        </w:rPr>
        <w:t>Розвинути творчий підхід до навчання: раціональне мислення, планування та контролювання виробничих дій. Виховати почуття поваги до своєї праці та професії, бережливе ставлення до обладнання матеріалів та інструменту. Виховувати дисциплінованість, ініціативність до роботи.</w:t>
      </w:r>
    </w:p>
    <w:p w:rsidR="00A041B4" w:rsidRDefault="00A041B4" w:rsidP="00A041B4">
      <w:pPr>
        <w:jc w:val="both"/>
        <w:rPr>
          <w:rFonts w:ascii="Times New Roman" w:hAnsi="Times New Roman"/>
          <w:sz w:val="28"/>
          <w:szCs w:val="28"/>
        </w:rPr>
      </w:pPr>
      <w:r>
        <w:rPr>
          <w:rFonts w:ascii="Times New Roman" w:hAnsi="Times New Roman"/>
          <w:b/>
          <w:sz w:val="28"/>
          <w:szCs w:val="28"/>
        </w:rPr>
        <w:t xml:space="preserve">Тип уроку: </w:t>
      </w:r>
      <w:r>
        <w:rPr>
          <w:rFonts w:ascii="Times New Roman" w:hAnsi="Times New Roman"/>
          <w:sz w:val="28"/>
          <w:szCs w:val="28"/>
        </w:rPr>
        <w:t>урок вдосконалення вмінь та формування навичок.</w:t>
      </w:r>
    </w:p>
    <w:p w:rsidR="00A041B4" w:rsidRDefault="00A041B4" w:rsidP="00A041B4">
      <w:pPr>
        <w:jc w:val="both"/>
        <w:rPr>
          <w:rFonts w:ascii="Times New Roman" w:hAnsi="Times New Roman"/>
          <w:sz w:val="28"/>
          <w:szCs w:val="28"/>
        </w:rPr>
      </w:pPr>
      <w:r>
        <w:rPr>
          <w:rFonts w:ascii="Times New Roman" w:hAnsi="Times New Roman"/>
          <w:b/>
          <w:sz w:val="28"/>
          <w:szCs w:val="28"/>
        </w:rPr>
        <w:t xml:space="preserve">Вид уроку: </w:t>
      </w:r>
      <w:r>
        <w:rPr>
          <w:rFonts w:ascii="Times New Roman" w:hAnsi="Times New Roman"/>
          <w:sz w:val="28"/>
          <w:szCs w:val="28"/>
        </w:rPr>
        <w:t>аналіз конкретних ситуацій, виконання індивідуальних робіт.</w:t>
      </w:r>
    </w:p>
    <w:p w:rsidR="00A041B4" w:rsidRDefault="00A041B4" w:rsidP="00A041B4">
      <w:pPr>
        <w:jc w:val="both"/>
        <w:rPr>
          <w:rFonts w:ascii="Times New Roman" w:hAnsi="Times New Roman"/>
          <w:sz w:val="28"/>
          <w:szCs w:val="28"/>
        </w:rPr>
      </w:pPr>
      <w:r>
        <w:rPr>
          <w:rFonts w:ascii="Times New Roman" w:hAnsi="Times New Roman"/>
          <w:b/>
          <w:sz w:val="28"/>
          <w:szCs w:val="28"/>
        </w:rPr>
        <w:t>Матеріально-технічне забезпечення:</w:t>
      </w:r>
      <w:r>
        <w:rPr>
          <w:rFonts w:ascii="Times New Roman" w:hAnsi="Times New Roman"/>
          <w:sz w:val="28"/>
          <w:szCs w:val="28"/>
        </w:rPr>
        <w:t xml:space="preserve"> трактор Т-150К, набір слюсарного інструменту, масло нагнітач, солідолонагнітач, ПММ, </w:t>
      </w:r>
      <w:proofErr w:type="spellStart"/>
      <w:r>
        <w:rPr>
          <w:rFonts w:ascii="Times New Roman" w:hAnsi="Times New Roman"/>
          <w:sz w:val="28"/>
          <w:szCs w:val="28"/>
        </w:rPr>
        <w:t>обтирочний</w:t>
      </w:r>
      <w:proofErr w:type="spellEnd"/>
      <w:r>
        <w:rPr>
          <w:rFonts w:ascii="Times New Roman" w:hAnsi="Times New Roman"/>
          <w:sz w:val="28"/>
          <w:szCs w:val="28"/>
        </w:rPr>
        <w:t xml:space="preserve"> матеріал, відро, лійка, охолоджувальна рідина, шкребок, спецодяг. </w:t>
      </w:r>
    </w:p>
    <w:p w:rsidR="00A041B4" w:rsidRDefault="00A041B4" w:rsidP="00A041B4">
      <w:pPr>
        <w:jc w:val="both"/>
        <w:rPr>
          <w:rFonts w:ascii="Times New Roman" w:hAnsi="Times New Roman"/>
          <w:sz w:val="28"/>
          <w:szCs w:val="28"/>
        </w:rPr>
      </w:pPr>
      <w:r>
        <w:rPr>
          <w:rFonts w:ascii="Times New Roman" w:hAnsi="Times New Roman"/>
          <w:b/>
          <w:sz w:val="28"/>
          <w:szCs w:val="28"/>
        </w:rPr>
        <w:t xml:space="preserve">Дидактичне забезпечення: </w:t>
      </w:r>
      <w:r>
        <w:rPr>
          <w:rFonts w:ascii="Times New Roman" w:hAnsi="Times New Roman"/>
          <w:sz w:val="28"/>
          <w:szCs w:val="28"/>
        </w:rPr>
        <w:t>конспекти, підручники, плакати, інструкційно-технологічні картки.</w:t>
      </w:r>
    </w:p>
    <w:p w:rsidR="00A041B4" w:rsidRDefault="00A041B4" w:rsidP="00A041B4">
      <w:pPr>
        <w:jc w:val="both"/>
        <w:rPr>
          <w:rFonts w:ascii="Times New Roman" w:hAnsi="Times New Roman"/>
          <w:sz w:val="28"/>
          <w:szCs w:val="28"/>
        </w:rPr>
      </w:pPr>
      <w:proofErr w:type="spellStart"/>
      <w:r>
        <w:rPr>
          <w:rFonts w:ascii="Times New Roman" w:hAnsi="Times New Roman"/>
          <w:b/>
          <w:sz w:val="28"/>
          <w:szCs w:val="28"/>
        </w:rPr>
        <w:t>Міжпредметні</w:t>
      </w:r>
      <w:proofErr w:type="spellEnd"/>
      <w:r>
        <w:rPr>
          <w:rFonts w:ascii="Times New Roman" w:hAnsi="Times New Roman"/>
          <w:b/>
          <w:sz w:val="28"/>
          <w:szCs w:val="28"/>
        </w:rPr>
        <w:t xml:space="preserve"> зв’язки: </w:t>
      </w:r>
      <w:r>
        <w:rPr>
          <w:rFonts w:ascii="Times New Roman" w:hAnsi="Times New Roman"/>
          <w:sz w:val="28"/>
          <w:szCs w:val="28"/>
        </w:rPr>
        <w:t>теоретичний матеріал, вивчений на уроках з предметів «Трактори», «ТО», «Охорона праці».</w:t>
      </w:r>
    </w:p>
    <w:p w:rsidR="00A041B4" w:rsidRDefault="00A041B4" w:rsidP="00A041B4">
      <w:pPr>
        <w:jc w:val="both"/>
        <w:rPr>
          <w:rFonts w:ascii="Times New Roman" w:hAnsi="Times New Roman"/>
          <w:b/>
          <w:sz w:val="28"/>
          <w:szCs w:val="28"/>
        </w:rPr>
      </w:pPr>
    </w:p>
    <w:p w:rsidR="00A041B4" w:rsidRDefault="00A041B4" w:rsidP="00A041B4">
      <w:pPr>
        <w:jc w:val="center"/>
        <w:rPr>
          <w:rFonts w:ascii="Times New Roman" w:hAnsi="Times New Roman"/>
          <w:sz w:val="28"/>
          <w:szCs w:val="28"/>
        </w:rPr>
      </w:pPr>
      <w:r>
        <w:rPr>
          <w:rFonts w:ascii="Times New Roman" w:hAnsi="Times New Roman"/>
          <w:b/>
          <w:sz w:val="28"/>
          <w:szCs w:val="28"/>
        </w:rPr>
        <w:t>Хід уроку:</w:t>
      </w:r>
    </w:p>
    <w:p w:rsidR="00A041B4" w:rsidRDefault="00A041B4" w:rsidP="00A041B4">
      <w:pPr>
        <w:jc w:val="both"/>
        <w:rPr>
          <w:rFonts w:ascii="Times New Roman" w:hAnsi="Times New Roman"/>
          <w:b/>
          <w:sz w:val="28"/>
          <w:szCs w:val="28"/>
        </w:rPr>
      </w:pPr>
      <w:r w:rsidRPr="00AF313B">
        <w:rPr>
          <w:rFonts w:ascii="Times New Roman" w:hAnsi="Times New Roman"/>
          <w:b/>
          <w:sz w:val="28"/>
          <w:szCs w:val="28"/>
        </w:rPr>
        <w:t>І.</w:t>
      </w:r>
      <w:bookmarkStart w:id="0" w:name="_GoBack"/>
      <w:bookmarkEnd w:id="0"/>
      <w:r w:rsidRPr="00AF313B">
        <w:rPr>
          <w:rFonts w:ascii="Times New Roman" w:hAnsi="Times New Roman"/>
          <w:b/>
          <w:sz w:val="28"/>
          <w:szCs w:val="28"/>
        </w:rPr>
        <w:t>Організаційна частина (5хв.)</w:t>
      </w:r>
    </w:p>
    <w:p w:rsidR="00A041B4" w:rsidRDefault="00A041B4" w:rsidP="00A041B4">
      <w:pPr>
        <w:jc w:val="both"/>
        <w:rPr>
          <w:rFonts w:ascii="Times New Roman" w:hAnsi="Times New Roman"/>
          <w:sz w:val="28"/>
          <w:szCs w:val="28"/>
        </w:rPr>
      </w:pPr>
      <w:r>
        <w:rPr>
          <w:rFonts w:ascii="Times New Roman" w:hAnsi="Times New Roman"/>
          <w:sz w:val="28"/>
          <w:szCs w:val="28"/>
        </w:rPr>
        <w:t>1. Взаємне привітання, перевірка наявності і готовності учнів до заняття (відповідність одягу безпечним умовам праці).</w:t>
      </w:r>
    </w:p>
    <w:p w:rsidR="00A041B4" w:rsidRDefault="00A041B4" w:rsidP="00A041B4">
      <w:pPr>
        <w:jc w:val="both"/>
        <w:rPr>
          <w:rFonts w:ascii="Times New Roman" w:hAnsi="Times New Roman"/>
          <w:sz w:val="28"/>
          <w:szCs w:val="28"/>
        </w:rPr>
      </w:pPr>
      <w:r>
        <w:rPr>
          <w:rFonts w:ascii="Times New Roman" w:hAnsi="Times New Roman"/>
          <w:sz w:val="28"/>
          <w:szCs w:val="28"/>
        </w:rPr>
        <w:t>2. Повідомлення теми та мети уроку, інструктаж з охорони праці та безпеки життєдіяльності учня (знання та допуск з ОП та БЖД).</w:t>
      </w:r>
    </w:p>
    <w:p w:rsidR="00A041B4" w:rsidRDefault="00A041B4" w:rsidP="00A041B4">
      <w:pPr>
        <w:jc w:val="both"/>
        <w:rPr>
          <w:rFonts w:ascii="Times New Roman" w:hAnsi="Times New Roman"/>
          <w:b/>
          <w:sz w:val="28"/>
          <w:szCs w:val="28"/>
        </w:rPr>
      </w:pPr>
      <w:r>
        <w:rPr>
          <w:rFonts w:ascii="Times New Roman" w:hAnsi="Times New Roman"/>
          <w:b/>
          <w:sz w:val="28"/>
          <w:szCs w:val="28"/>
        </w:rPr>
        <w:br w:type="page"/>
      </w:r>
      <w:r w:rsidRPr="00C95E1C">
        <w:rPr>
          <w:rFonts w:ascii="Times New Roman" w:hAnsi="Times New Roman"/>
          <w:b/>
          <w:sz w:val="28"/>
          <w:szCs w:val="28"/>
        </w:rPr>
        <w:lastRenderedPageBreak/>
        <w:t>ІІ.</w:t>
      </w:r>
      <w:r>
        <w:rPr>
          <w:rFonts w:ascii="Times New Roman" w:hAnsi="Times New Roman"/>
          <w:b/>
          <w:sz w:val="28"/>
          <w:szCs w:val="28"/>
        </w:rPr>
        <w:t xml:space="preserve"> Вступний інструктаж:</w:t>
      </w:r>
    </w:p>
    <w:p w:rsidR="00A041B4" w:rsidRDefault="00A041B4" w:rsidP="00A041B4">
      <w:pPr>
        <w:jc w:val="both"/>
        <w:rPr>
          <w:rFonts w:ascii="Times New Roman" w:hAnsi="Times New Roman"/>
          <w:sz w:val="28"/>
          <w:szCs w:val="28"/>
        </w:rPr>
      </w:pPr>
      <w:r>
        <w:rPr>
          <w:rFonts w:ascii="Times New Roman" w:hAnsi="Times New Roman"/>
          <w:i/>
          <w:sz w:val="28"/>
          <w:szCs w:val="28"/>
        </w:rPr>
        <w:t>Актуалізація опорних знань:</w:t>
      </w:r>
    </w:p>
    <w:p w:rsidR="00A041B4" w:rsidRDefault="00A041B4" w:rsidP="00A041B4">
      <w:pPr>
        <w:pStyle w:val="a3"/>
        <w:numPr>
          <w:ilvl w:val="0"/>
          <w:numId w:val="1"/>
        </w:numPr>
        <w:jc w:val="both"/>
        <w:rPr>
          <w:rFonts w:ascii="Times New Roman" w:hAnsi="Times New Roman"/>
          <w:sz w:val="28"/>
          <w:szCs w:val="28"/>
        </w:rPr>
      </w:pPr>
      <w:r w:rsidRPr="00C95E1C">
        <w:rPr>
          <w:rFonts w:ascii="Times New Roman" w:hAnsi="Times New Roman"/>
          <w:sz w:val="28"/>
          <w:szCs w:val="28"/>
        </w:rPr>
        <w:t>Повідом</w:t>
      </w:r>
      <w:r>
        <w:rPr>
          <w:rFonts w:ascii="Times New Roman" w:hAnsi="Times New Roman"/>
          <w:sz w:val="28"/>
          <w:szCs w:val="28"/>
        </w:rPr>
        <w:t>лення теми програми і уроку.</w:t>
      </w:r>
    </w:p>
    <w:p w:rsidR="00A041B4" w:rsidRDefault="00A041B4" w:rsidP="00A041B4">
      <w:pPr>
        <w:pStyle w:val="a3"/>
        <w:numPr>
          <w:ilvl w:val="0"/>
          <w:numId w:val="1"/>
        </w:numPr>
        <w:jc w:val="both"/>
        <w:rPr>
          <w:rFonts w:ascii="Times New Roman" w:hAnsi="Times New Roman"/>
          <w:sz w:val="28"/>
          <w:szCs w:val="28"/>
        </w:rPr>
      </w:pPr>
      <w:r w:rsidRPr="00BA6F99">
        <w:rPr>
          <w:rFonts w:ascii="Times New Roman" w:hAnsi="Times New Roman"/>
          <w:sz w:val="28"/>
          <w:szCs w:val="28"/>
        </w:rPr>
        <w:t>Мотивація навчальної діяльності:</w:t>
      </w:r>
    </w:p>
    <w:p w:rsidR="00A041B4" w:rsidRDefault="00A041B4" w:rsidP="00A041B4">
      <w:pPr>
        <w:pStyle w:val="a3"/>
        <w:numPr>
          <w:ilvl w:val="0"/>
          <w:numId w:val="6"/>
        </w:numPr>
        <w:jc w:val="both"/>
        <w:rPr>
          <w:rFonts w:ascii="Times New Roman" w:hAnsi="Times New Roman"/>
          <w:sz w:val="28"/>
          <w:szCs w:val="28"/>
        </w:rPr>
      </w:pPr>
      <w:r w:rsidRPr="00BA6F99">
        <w:rPr>
          <w:rFonts w:ascii="Times New Roman" w:hAnsi="Times New Roman"/>
          <w:sz w:val="28"/>
          <w:szCs w:val="28"/>
        </w:rPr>
        <w:t xml:space="preserve"> Дане завдання ми будемо виконувати для того щоб притримувати трактор в працездатному стані який  залежить від своєчасного провед</w:t>
      </w:r>
      <w:r>
        <w:rPr>
          <w:rFonts w:ascii="Times New Roman" w:hAnsi="Times New Roman"/>
          <w:sz w:val="28"/>
          <w:szCs w:val="28"/>
        </w:rPr>
        <w:t xml:space="preserve">ення заходів, які забезпечують </w:t>
      </w:r>
      <w:r w:rsidRPr="00BA6F99">
        <w:rPr>
          <w:rFonts w:ascii="Times New Roman" w:hAnsi="Times New Roman"/>
          <w:sz w:val="28"/>
          <w:szCs w:val="28"/>
        </w:rPr>
        <w:t>справність і працездатність</w:t>
      </w:r>
      <w:r>
        <w:rPr>
          <w:rFonts w:ascii="Times New Roman" w:hAnsi="Times New Roman"/>
          <w:sz w:val="28"/>
          <w:szCs w:val="28"/>
        </w:rPr>
        <w:t>.</w:t>
      </w:r>
    </w:p>
    <w:p w:rsidR="00A041B4" w:rsidRDefault="00A041B4" w:rsidP="00A041B4">
      <w:pPr>
        <w:pStyle w:val="a3"/>
        <w:numPr>
          <w:ilvl w:val="0"/>
          <w:numId w:val="1"/>
        </w:numPr>
        <w:jc w:val="both"/>
        <w:rPr>
          <w:rFonts w:ascii="Times New Roman" w:hAnsi="Times New Roman"/>
          <w:sz w:val="28"/>
          <w:szCs w:val="28"/>
        </w:rPr>
      </w:pPr>
      <w:r>
        <w:rPr>
          <w:rFonts w:ascii="Times New Roman" w:hAnsi="Times New Roman"/>
          <w:sz w:val="28"/>
          <w:szCs w:val="28"/>
        </w:rPr>
        <w:t>Пояснення послідовності виконання завдання.</w:t>
      </w:r>
    </w:p>
    <w:p w:rsidR="00A041B4" w:rsidRDefault="00A041B4" w:rsidP="00A041B4">
      <w:pPr>
        <w:pStyle w:val="a3"/>
        <w:numPr>
          <w:ilvl w:val="0"/>
          <w:numId w:val="1"/>
        </w:numPr>
        <w:jc w:val="both"/>
        <w:rPr>
          <w:rFonts w:ascii="Times New Roman" w:hAnsi="Times New Roman"/>
          <w:sz w:val="28"/>
          <w:szCs w:val="28"/>
        </w:rPr>
      </w:pPr>
      <w:r>
        <w:rPr>
          <w:rFonts w:ascii="Times New Roman" w:hAnsi="Times New Roman"/>
          <w:sz w:val="28"/>
          <w:szCs w:val="28"/>
        </w:rPr>
        <w:t>Перевірка опорних знань, умінь та навиків учнів, необхідних їм для виконання поставленого завдання.</w:t>
      </w:r>
    </w:p>
    <w:p w:rsidR="00A041B4" w:rsidRDefault="00A041B4" w:rsidP="00A041B4">
      <w:pPr>
        <w:jc w:val="both"/>
        <w:rPr>
          <w:rFonts w:ascii="Times New Roman" w:hAnsi="Times New Roman"/>
          <w:i/>
          <w:sz w:val="28"/>
          <w:szCs w:val="28"/>
        </w:rPr>
      </w:pPr>
      <w:r>
        <w:rPr>
          <w:rFonts w:ascii="Times New Roman" w:hAnsi="Times New Roman"/>
          <w:i/>
          <w:sz w:val="28"/>
          <w:szCs w:val="28"/>
        </w:rPr>
        <w:t>Перевірка опорних знань учнів:</w:t>
      </w:r>
    </w:p>
    <w:p w:rsidR="00A041B4" w:rsidRDefault="00A041B4" w:rsidP="00A041B4">
      <w:pPr>
        <w:jc w:val="both"/>
        <w:rPr>
          <w:rFonts w:ascii="Times New Roman" w:hAnsi="Times New Roman"/>
          <w:sz w:val="28"/>
          <w:szCs w:val="28"/>
        </w:rPr>
      </w:pPr>
      <w:r>
        <w:rPr>
          <w:rFonts w:ascii="Times New Roman" w:hAnsi="Times New Roman"/>
          <w:sz w:val="28"/>
          <w:szCs w:val="28"/>
        </w:rPr>
        <w:t>І. Бліц опитування:</w:t>
      </w:r>
    </w:p>
    <w:p w:rsidR="00A041B4" w:rsidRDefault="00A041B4" w:rsidP="00A041B4">
      <w:pPr>
        <w:jc w:val="both"/>
        <w:rPr>
          <w:rFonts w:ascii="Times New Roman" w:hAnsi="Times New Roman"/>
          <w:sz w:val="28"/>
          <w:szCs w:val="28"/>
        </w:rPr>
      </w:pPr>
      <w:r>
        <w:rPr>
          <w:rFonts w:ascii="Times New Roman" w:hAnsi="Times New Roman"/>
          <w:sz w:val="28"/>
          <w:szCs w:val="28"/>
        </w:rPr>
        <w:t xml:space="preserve">А) Які ви знаєте види ТО? </w:t>
      </w:r>
    </w:p>
    <w:p w:rsidR="00A041B4" w:rsidRDefault="00A041B4" w:rsidP="00A041B4">
      <w:pPr>
        <w:jc w:val="both"/>
        <w:rPr>
          <w:rFonts w:ascii="Times New Roman" w:hAnsi="Times New Roman"/>
          <w:sz w:val="28"/>
          <w:szCs w:val="28"/>
        </w:rPr>
      </w:pPr>
      <w:r>
        <w:rPr>
          <w:rFonts w:ascii="Times New Roman" w:hAnsi="Times New Roman"/>
          <w:sz w:val="28"/>
          <w:szCs w:val="28"/>
        </w:rPr>
        <w:t>Б) Коли проводиться ЩТО, ТО-1, ТО-2, ТО-3, сезонне ТО, додаткове ТО?</w:t>
      </w:r>
    </w:p>
    <w:p w:rsidR="00A041B4" w:rsidRDefault="00A041B4" w:rsidP="00A041B4">
      <w:pPr>
        <w:jc w:val="both"/>
        <w:rPr>
          <w:rFonts w:ascii="Times New Roman" w:hAnsi="Times New Roman"/>
          <w:sz w:val="28"/>
          <w:szCs w:val="28"/>
        </w:rPr>
      </w:pPr>
      <w:r>
        <w:rPr>
          <w:rFonts w:ascii="Times New Roman" w:hAnsi="Times New Roman"/>
          <w:sz w:val="28"/>
          <w:szCs w:val="28"/>
        </w:rPr>
        <w:t>В) З якою метою проводиться ТО техніки?</w:t>
      </w:r>
    </w:p>
    <w:p w:rsidR="00A041B4" w:rsidRDefault="00A041B4" w:rsidP="00A041B4">
      <w:pPr>
        <w:jc w:val="both"/>
        <w:rPr>
          <w:rFonts w:ascii="Times New Roman" w:hAnsi="Times New Roman"/>
          <w:sz w:val="28"/>
          <w:szCs w:val="28"/>
        </w:rPr>
      </w:pPr>
      <w:r>
        <w:rPr>
          <w:rFonts w:ascii="Times New Roman" w:hAnsi="Times New Roman"/>
          <w:sz w:val="28"/>
          <w:szCs w:val="28"/>
        </w:rPr>
        <w:t xml:space="preserve">       Аналізую та доповнюю відповіді учнів,  підводжу підсумки.</w:t>
      </w:r>
    </w:p>
    <w:p w:rsidR="00A041B4" w:rsidRDefault="00A041B4" w:rsidP="00A041B4">
      <w:pPr>
        <w:jc w:val="both"/>
        <w:rPr>
          <w:rFonts w:ascii="Times New Roman" w:hAnsi="Times New Roman"/>
          <w:sz w:val="28"/>
          <w:szCs w:val="28"/>
        </w:rPr>
      </w:pPr>
      <w:r>
        <w:rPr>
          <w:rFonts w:ascii="Times New Roman" w:hAnsi="Times New Roman"/>
          <w:sz w:val="28"/>
          <w:szCs w:val="28"/>
        </w:rPr>
        <w:t>ІІ. Викладання нового матеріалу:</w:t>
      </w:r>
    </w:p>
    <w:p w:rsidR="00A041B4" w:rsidRPr="00C25554" w:rsidRDefault="00A041B4" w:rsidP="00A041B4">
      <w:pPr>
        <w:jc w:val="both"/>
        <w:rPr>
          <w:rFonts w:ascii="Times New Roman" w:hAnsi="Times New Roman"/>
          <w:b/>
          <w:sz w:val="28"/>
          <w:szCs w:val="28"/>
        </w:rPr>
      </w:pPr>
      <w:r w:rsidRPr="00C25554">
        <w:rPr>
          <w:rFonts w:ascii="Times New Roman" w:hAnsi="Times New Roman"/>
          <w:b/>
          <w:sz w:val="28"/>
          <w:szCs w:val="28"/>
        </w:rPr>
        <w:t>Коротка</w:t>
      </w:r>
      <w:r>
        <w:rPr>
          <w:rFonts w:ascii="Times New Roman" w:hAnsi="Times New Roman"/>
          <w:b/>
          <w:sz w:val="28"/>
          <w:szCs w:val="28"/>
        </w:rPr>
        <w:t xml:space="preserve"> характеристику трактору Т-150</w:t>
      </w:r>
      <w:r w:rsidRPr="00C25554">
        <w:rPr>
          <w:rFonts w:ascii="Times New Roman" w:hAnsi="Times New Roman"/>
          <w:b/>
          <w:sz w:val="28"/>
          <w:szCs w:val="28"/>
        </w:rPr>
        <w:t>.</w:t>
      </w:r>
    </w:p>
    <w:p w:rsidR="00A041B4" w:rsidRDefault="00A041B4" w:rsidP="00A041B4">
      <w:pPr>
        <w:jc w:val="both"/>
        <w:rPr>
          <w:rFonts w:ascii="Times New Roman" w:hAnsi="Times New Roman"/>
          <w:sz w:val="28"/>
          <w:szCs w:val="28"/>
        </w:rPr>
      </w:pPr>
      <w:r>
        <w:rPr>
          <w:rFonts w:ascii="Times New Roman" w:hAnsi="Times New Roman"/>
          <w:sz w:val="28"/>
          <w:szCs w:val="28"/>
        </w:rPr>
        <w:t>Потужний колісний трактор Т-150 з чотирма ведучими колесами належить до с/г тракторів загального призначення тягового класу 30кН високої енергонасиченості. Відміна особливість трактора Т-150- універсальність, тобто сполучення в ньому якостей сучасного швидкісного трактора загального призначення і транспортного тягача підвищеної прохідності. Це дозволяє широко використовувати його в с/г виробництві на протязі року, а також експлуатувати в інших галузях народного господарства.</w:t>
      </w:r>
    </w:p>
    <w:p w:rsidR="00A041B4" w:rsidRDefault="00A041B4" w:rsidP="00A041B4">
      <w:pPr>
        <w:jc w:val="both"/>
        <w:rPr>
          <w:rFonts w:ascii="Times New Roman" w:hAnsi="Times New Roman"/>
          <w:sz w:val="28"/>
          <w:szCs w:val="28"/>
        </w:rPr>
      </w:pPr>
      <w:r>
        <w:rPr>
          <w:rFonts w:ascii="Times New Roman" w:hAnsi="Times New Roman"/>
          <w:sz w:val="28"/>
          <w:szCs w:val="28"/>
        </w:rPr>
        <w:t xml:space="preserve">Трактор Т-150 призначений для роботи з начіпними, </w:t>
      </w:r>
      <w:proofErr w:type="spellStart"/>
      <w:r>
        <w:rPr>
          <w:rFonts w:ascii="Times New Roman" w:hAnsi="Times New Roman"/>
          <w:sz w:val="28"/>
          <w:szCs w:val="28"/>
        </w:rPr>
        <w:t>напівначіпними</w:t>
      </w:r>
      <w:proofErr w:type="spellEnd"/>
      <w:r>
        <w:rPr>
          <w:rFonts w:ascii="Times New Roman" w:hAnsi="Times New Roman"/>
          <w:sz w:val="28"/>
          <w:szCs w:val="28"/>
        </w:rPr>
        <w:t xml:space="preserve"> та причіпними с/г машинами та знаряддями для виконання різних с/г робіт на підвищених швидкостях: оранки, боронування, суцільної культивації, лущення, дискування, посіву, збирання зернових культур, внесення добрив та інше, а також в агрегаті з серійними машинами і знаряддями, призначеними для тракторів класу 30кН; </w:t>
      </w:r>
    </w:p>
    <w:p w:rsidR="00A041B4" w:rsidRDefault="00A041B4" w:rsidP="00A041B4">
      <w:pPr>
        <w:jc w:val="both"/>
        <w:rPr>
          <w:rFonts w:ascii="Times New Roman" w:hAnsi="Times New Roman"/>
          <w:b/>
          <w:sz w:val="28"/>
          <w:szCs w:val="28"/>
        </w:rPr>
      </w:pPr>
      <w:r>
        <w:rPr>
          <w:rFonts w:ascii="Times New Roman" w:hAnsi="Times New Roman"/>
          <w:b/>
          <w:sz w:val="28"/>
          <w:szCs w:val="28"/>
        </w:rPr>
        <w:br w:type="page"/>
      </w:r>
    </w:p>
    <w:p w:rsidR="00A041B4" w:rsidRDefault="00A041B4" w:rsidP="00A041B4">
      <w:pPr>
        <w:jc w:val="both"/>
        <w:rPr>
          <w:rFonts w:ascii="Times New Roman" w:hAnsi="Times New Roman"/>
          <w:b/>
          <w:sz w:val="28"/>
          <w:szCs w:val="28"/>
        </w:rPr>
      </w:pPr>
      <w:r>
        <w:rPr>
          <w:rFonts w:ascii="Times New Roman" w:hAnsi="Times New Roman"/>
          <w:b/>
          <w:sz w:val="28"/>
          <w:szCs w:val="28"/>
        </w:rPr>
        <w:lastRenderedPageBreak/>
        <w:t>Кількість передач:</w:t>
      </w:r>
    </w:p>
    <w:p w:rsidR="00A041B4" w:rsidRDefault="00A041B4" w:rsidP="00A041B4">
      <w:pPr>
        <w:pStyle w:val="a3"/>
        <w:numPr>
          <w:ilvl w:val="0"/>
          <w:numId w:val="2"/>
        </w:numPr>
        <w:jc w:val="both"/>
        <w:rPr>
          <w:rFonts w:ascii="Times New Roman" w:hAnsi="Times New Roman"/>
          <w:sz w:val="28"/>
          <w:szCs w:val="28"/>
        </w:rPr>
      </w:pPr>
      <w:r>
        <w:rPr>
          <w:rFonts w:ascii="Times New Roman" w:hAnsi="Times New Roman"/>
          <w:sz w:val="28"/>
          <w:szCs w:val="28"/>
        </w:rPr>
        <w:t>Основний ряд…………………6</w:t>
      </w:r>
    </w:p>
    <w:p w:rsidR="00A041B4" w:rsidRDefault="00A041B4" w:rsidP="00A041B4">
      <w:pPr>
        <w:pStyle w:val="a3"/>
        <w:numPr>
          <w:ilvl w:val="0"/>
          <w:numId w:val="2"/>
        </w:numPr>
        <w:jc w:val="both"/>
        <w:rPr>
          <w:rFonts w:ascii="Times New Roman" w:hAnsi="Times New Roman"/>
          <w:sz w:val="28"/>
          <w:szCs w:val="28"/>
        </w:rPr>
      </w:pPr>
      <w:r>
        <w:rPr>
          <w:rFonts w:ascii="Times New Roman" w:hAnsi="Times New Roman"/>
          <w:sz w:val="28"/>
          <w:szCs w:val="28"/>
        </w:rPr>
        <w:t>З ходозменшувачем…………12</w:t>
      </w:r>
    </w:p>
    <w:p w:rsidR="00A041B4" w:rsidRDefault="00A041B4" w:rsidP="00A041B4">
      <w:pPr>
        <w:pStyle w:val="a3"/>
        <w:numPr>
          <w:ilvl w:val="0"/>
          <w:numId w:val="2"/>
        </w:numPr>
        <w:jc w:val="both"/>
        <w:rPr>
          <w:rFonts w:ascii="Times New Roman" w:hAnsi="Times New Roman"/>
          <w:sz w:val="28"/>
          <w:szCs w:val="28"/>
        </w:rPr>
      </w:pPr>
      <w:r>
        <w:rPr>
          <w:rFonts w:ascii="Times New Roman" w:hAnsi="Times New Roman"/>
          <w:sz w:val="28"/>
          <w:szCs w:val="28"/>
        </w:rPr>
        <w:t>Задній хід……………………..3</w:t>
      </w:r>
    </w:p>
    <w:p w:rsidR="00A041B4" w:rsidRDefault="00A041B4" w:rsidP="00A041B4">
      <w:pPr>
        <w:jc w:val="both"/>
        <w:rPr>
          <w:rFonts w:ascii="Times New Roman" w:hAnsi="Times New Roman"/>
          <w:sz w:val="28"/>
          <w:szCs w:val="28"/>
        </w:rPr>
      </w:pPr>
      <w:r>
        <w:rPr>
          <w:rFonts w:ascii="Times New Roman" w:hAnsi="Times New Roman"/>
          <w:sz w:val="28"/>
          <w:szCs w:val="28"/>
        </w:rPr>
        <w:t>У процесі експлуатації машини їх деталі та складальні одиниці спрацьовуються, виникає стан втоми і старіння металів, порушується взаємне розташування деталей, що призводить до втрати машиною її початкових характеристик. Оскільки втрати машиною працездатності є незворотнім процесом, то підтримання її в працездатному стані залежить від своєчасного проведення заходів, які забезпечують її справність і працездатність. Для цього використовується система планово-попереджувального технічного обслуговування  та ремонту сільськогосподарської техніки (система ППР).</w:t>
      </w:r>
    </w:p>
    <w:p w:rsidR="00A041B4" w:rsidRDefault="00A041B4" w:rsidP="00A041B4">
      <w:pPr>
        <w:jc w:val="both"/>
        <w:rPr>
          <w:rFonts w:ascii="Times New Roman" w:hAnsi="Times New Roman"/>
          <w:sz w:val="28"/>
          <w:szCs w:val="28"/>
        </w:rPr>
      </w:pPr>
      <w:r>
        <w:rPr>
          <w:rFonts w:ascii="Times New Roman" w:hAnsi="Times New Roman"/>
          <w:b/>
          <w:sz w:val="28"/>
          <w:szCs w:val="28"/>
        </w:rPr>
        <w:t xml:space="preserve">Система ППР - </w:t>
      </w:r>
      <w:r>
        <w:rPr>
          <w:rFonts w:ascii="Times New Roman" w:hAnsi="Times New Roman"/>
          <w:sz w:val="28"/>
          <w:szCs w:val="28"/>
        </w:rPr>
        <w:t>це сукупність взаємопов’язаних засобів та організаційно-технічних заходів запобіжного характеру, спрямованих на підтримання й відновлення робото здатності та справності сільськогосподарських машин і зниження вартості їх експлуатації.</w:t>
      </w:r>
    </w:p>
    <w:p w:rsidR="00A041B4" w:rsidRPr="00C25554" w:rsidRDefault="00A041B4" w:rsidP="00A041B4">
      <w:pPr>
        <w:jc w:val="both"/>
        <w:rPr>
          <w:rFonts w:ascii="Times New Roman" w:hAnsi="Times New Roman"/>
          <w:b/>
          <w:sz w:val="28"/>
          <w:szCs w:val="28"/>
        </w:rPr>
      </w:pPr>
      <w:r w:rsidRPr="00C25554">
        <w:rPr>
          <w:rFonts w:ascii="Times New Roman" w:hAnsi="Times New Roman"/>
          <w:b/>
          <w:sz w:val="28"/>
          <w:szCs w:val="28"/>
        </w:rPr>
        <w:t>ВИДИ, ПЕРІОДИЧНІСТЬ ТА ОБСЯГ ТЕХНІЧНОГО ОБСЛУГОВУВАННЯ І РЕМОНТУ ТРАКТОРІВ І СІЛЬСЬКОГОСПОДАРСЬКИХ МАШИН</w:t>
      </w:r>
    </w:p>
    <w:p w:rsidR="00A041B4" w:rsidRDefault="00A041B4" w:rsidP="00A041B4">
      <w:pPr>
        <w:jc w:val="both"/>
        <w:rPr>
          <w:rFonts w:ascii="Times New Roman" w:hAnsi="Times New Roman"/>
          <w:sz w:val="28"/>
          <w:szCs w:val="28"/>
        </w:rPr>
      </w:pPr>
      <w:r>
        <w:rPr>
          <w:rFonts w:ascii="Times New Roman" w:hAnsi="Times New Roman"/>
          <w:sz w:val="28"/>
          <w:szCs w:val="28"/>
        </w:rPr>
        <w:t>Технічне обслуговування поділяється на такі види.</w:t>
      </w:r>
    </w:p>
    <w:p w:rsidR="00A041B4" w:rsidRDefault="00A041B4" w:rsidP="00A041B4">
      <w:pPr>
        <w:pStyle w:val="a3"/>
        <w:numPr>
          <w:ilvl w:val="0"/>
          <w:numId w:val="3"/>
        </w:numPr>
        <w:jc w:val="both"/>
        <w:rPr>
          <w:rFonts w:ascii="Times New Roman" w:hAnsi="Times New Roman"/>
          <w:sz w:val="28"/>
          <w:szCs w:val="28"/>
        </w:rPr>
      </w:pPr>
      <w:r>
        <w:rPr>
          <w:rFonts w:ascii="Times New Roman" w:hAnsi="Times New Roman"/>
          <w:sz w:val="28"/>
          <w:szCs w:val="28"/>
        </w:rPr>
        <w:t>Щозмінне обслуговування</w:t>
      </w:r>
      <w:r w:rsidRPr="00707379">
        <w:rPr>
          <w:rFonts w:ascii="Times New Roman" w:hAnsi="Times New Roman"/>
          <w:sz w:val="28"/>
          <w:szCs w:val="28"/>
        </w:rPr>
        <w:t xml:space="preserve"> (ЩО) </w:t>
      </w:r>
      <w:r>
        <w:rPr>
          <w:rFonts w:ascii="Times New Roman" w:hAnsi="Times New Roman"/>
          <w:sz w:val="28"/>
          <w:szCs w:val="28"/>
        </w:rPr>
        <w:t>--</w:t>
      </w:r>
      <w:r w:rsidRPr="00707379">
        <w:rPr>
          <w:rFonts w:ascii="Times New Roman" w:hAnsi="Times New Roman"/>
          <w:sz w:val="28"/>
          <w:szCs w:val="28"/>
        </w:rPr>
        <w:t xml:space="preserve"> проводиться через кожні 10 год. роботи або в кінці зміни.</w:t>
      </w:r>
    </w:p>
    <w:p w:rsidR="00A041B4" w:rsidRDefault="00A041B4" w:rsidP="00A041B4">
      <w:pPr>
        <w:pStyle w:val="a3"/>
        <w:numPr>
          <w:ilvl w:val="0"/>
          <w:numId w:val="3"/>
        </w:numPr>
        <w:jc w:val="both"/>
        <w:rPr>
          <w:rFonts w:ascii="Times New Roman" w:hAnsi="Times New Roman"/>
          <w:sz w:val="28"/>
          <w:szCs w:val="28"/>
        </w:rPr>
      </w:pPr>
      <w:r>
        <w:rPr>
          <w:rFonts w:ascii="Times New Roman" w:hAnsi="Times New Roman"/>
          <w:sz w:val="28"/>
          <w:szCs w:val="28"/>
        </w:rPr>
        <w:t xml:space="preserve">Технічне обслуговування №1 (ТО-1) – проводиться через 60 </w:t>
      </w:r>
      <w:proofErr w:type="spellStart"/>
      <w:r>
        <w:rPr>
          <w:rFonts w:ascii="Times New Roman" w:hAnsi="Times New Roman"/>
          <w:sz w:val="28"/>
          <w:szCs w:val="28"/>
        </w:rPr>
        <w:t>мотогодин</w:t>
      </w:r>
      <w:proofErr w:type="spellEnd"/>
      <w:r>
        <w:rPr>
          <w:rFonts w:ascii="Times New Roman" w:hAnsi="Times New Roman"/>
          <w:sz w:val="28"/>
          <w:szCs w:val="28"/>
        </w:rPr>
        <w:t xml:space="preserve"> роботи двигуна.</w:t>
      </w:r>
    </w:p>
    <w:p w:rsidR="00A041B4" w:rsidRDefault="00A041B4" w:rsidP="00A041B4">
      <w:pPr>
        <w:pStyle w:val="a3"/>
        <w:numPr>
          <w:ilvl w:val="0"/>
          <w:numId w:val="3"/>
        </w:numPr>
        <w:jc w:val="both"/>
        <w:rPr>
          <w:rFonts w:ascii="Times New Roman" w:hAnsi="Times New Roman"/>
          <w:sz w:val="28"/>
          <w:szCs w:val="28"/>
        </w:rPr>
      </w:pPr>
      <w:r>
        <w:rPr>
          <w:rFonts w:ascii="Times New Roman" w:hAnsi="Times New Roman"/>
          <w:sz w:val="28"/>
          <w:szCs w:val="28"/>
        </w:rPr>
        <w:t xml:space="preserve">Технічне обслуговування №2 (ТО-2) – проводиться через 240 </w:t>
      </w:r>
      <w:proofErr w:type="spellStart"/>
      <w:r>
        <w:rPr>
          <w:rFonts w:ascii="Times New Roman" w:hAnsi="Times New Roman"/>
          <w:sz w:val="28"/>
          <w:szCs w:val="28"/>
        </w:rPr>
        <w:t>мотогодин</w:t>
      </w:r>
      <w:proofErr w:type="spellEnd"/>
      <w:r>
        <w:rPr>
          <w:rFonts w:ascii="Times New Roman" w:hAnsi="Times New Roman"/>
          <w:sz w:val="28"/>
          <w:szCs w:val="28"/>
        </w:rPr>
        <w:t xml:space="preserve"> роботи двигуна.</w:t>
      </w:r>
    </w:p>
    <w:p w:rsidR="00A041B4" w:rsidRDefault="00A041B4" w:rsidP="00A041B4">
      <w:pPr>
        <w:pStyle w:val="a3"/>
        <w:numPr>
          <w:ilvl w:val="0"/>
          <w:numId w:val="3"/>
        </w:numPr>
        <w:jc w:val="both"/>
        <w:rPr>
          <w:rFonts w:ascii="Times New Roman" w:hAnsi="Times New Roman"/>
          <w:sz w:val="28"/>
          <w:szCs w:val="28"/>
        </w:rPr>
      </w:pPr>
      <w:r>
        <w:rPr>
          <w:rFonts w:ascii="Times New Roman" w:hAnsi="Times New Roman"/>
          <w:sz w:val="28"/>
          <w:szCs w:val="28"/>
        </w:rPr>
        <w:t xml:space="preserve">Технічне обслуговування №3 (ТО-3) – проводиться через 960 </w:t>
      </w:r>
      <w:proofErr w:type="spellStart"/>
      <w:r>
        <w:rPr>
          <w:rFonts w:ascii="Times New Roman" w:hAnsi="Times New Roman"/>
          <w:sz w:val="28"/>
          <w:szCs w:val="28"/>
        </w:rPr>
        <w:t>мотогодин</w:t>
      </w:r>
      <w:proofErr w:type="spellEnd"/>
      <w:r>
        <w:rPr>
          <w:rFonts w:ascii="Times New Roman" w:hAnsi="Times New Roman"/>
          <w:sz w:val="28"/>
          <w:szCs w:val="28"/>
        </w:rPr>
        <w:t xml:space="preserve"> роботи двигуна.</w:t>
      </w:r>
    </w:p>
    <w:p w:rsidR="00A041B4" w:rsidRDefault="00A041B4" w:rsidP="00A041B4">
      <w:pPr>
        <w:pStyle w:val="a3"/>
        <w:numPr>
          <w:ilvl w:val="0"/>
          <w:numId w:val="3"/>
        </w:numPr>
        <w:jc w:val="both"/>
        <w:rPr>
          <w:rFonts w:ascii="Times New Roman" w:hAnsi="Times New Roman"/>
          <w:sz w:val="28"/>
          <w:szCs w:val="28"/>
        </w:rPr>
      </w:pPr>
      <w:r>
        <w:rPr>
          <w:rFonts w:ascii="Times New Roman" w:hAnsi="Times New Roman"/>
          <w:sz w:val="28"/>
          <w:szCs w:val="28"/>
        </w:rPr>
        <w:t>Сезоне технічне обслуговування (СО) проводиться двічі на рік – весняно-літнє (ВЛ) та осінньо-зимове (ОЗ).</w:t>
      </w:r>
    </w:p>
    <w:p w:rsidR="00A041B4" w:rsidRDefault="00A041B4" w:rsidP="00A041B4">
      <w:pPr>
        <w:jc w:val="both"/>
        <w:rPr>
          <w:rFonts w:ascii="Times New Roman" w:hAnsi="Times New Roman"/>
          <w:b/>
          <w:sz w:val="28"/>
          <w:szCs w:val="28"/>
        </w:rPr>
      </w:pPr>
      <w:r>
        <w:rPr>
          <w:rFonts w:ascii="Times New Roman" w:hAnsi="Times New Roman"/>
          <w:b/>
          <w:sz w:val="28"/>
          <w:szCs w:val="28"/>
        </w:rPr>
        <w:br w:type="page"/>
      </w:r>
    </w:p>
    <w:p w:rsidR="00A041B4" w:rsidRDefault="00A041B4" w:rsidP="00A041B4">
      <w:pPr>
        <w:jc w:val="both"/>
        <w:rPr>
          <w:rFonts w:ascii="Times New Roman" w:hAnsi="Times New Roman"/>
          <w:sz w:val="28"/>
          <w:szCs w:val="28"/>
        </w:rPr>
      </w:pPr>
      <w:r>
        <w:rPr>
          <w:rFonts w:ascii="Times New Roman" w:hAnsi="Times New Roman"/>
          <w:b/>
          <w:sz w:val="28"/>
          <w:szCs w:val="28"/>
        </w:rPr>
        <w:lastRenderedPageBreak/>
        <w:t>Обсяг робіт під час проведення ЩО.</w:t>
      </w:r>
    </w:p>
    <w:p w:rsidR="00A041B4" w:rsidRDefault="00A041B4" w:rsidP="00A041B4">
      <w:pPr>
        <w:pStyle w:val="a3"/>
        <w:numPr>
          <w:ilvl w:val="0"/>
          <w:numId w:val="4"/>
        </w:numPr>
        <w:jc w:val="both"/>
        <w:rPr>
          <w:rFonts w:ascii="Times New Roman" w:hAnsi="Times New Roman"/>
          <w:sz w:val="28"/>
          <w:szCs w:val="28"/>
        </w:rPr>
      </w:pPr>
      <w:r>
        <w:rPr>
          <w:rFonts w:ascii="Times New Roman" w:hAnsi="Times New Roman"/>
          <w:sz w:val="28"/>
          <w:szCs w:val="28"/>
        </w:rPr>
        <w:t>Під час огляду машини треба перевірити:</w:t>
      </w:r>
    </w:p>
    <w:p w:rsidR="00A041B4" w:rsidRDefault="00A041B4" w:rsidP="00A041B4">
      <w:pPr>
        <w:pStyle w:val="a3"/>
        <w:numPr>
          <w:ilvl w:val="0"/>
          <w:numId w:val="3"/>
        </w:numPr>
        <w:jc w:val="both"/>
        <w:rPr>
          <w:rFonts w:ascii="Times New Roman" w:hAnsi="Times New Roman"/>
          <w:sz w:val="28"/>
          <w:szCs w:val="28"/>
        </w:rPr>
      </w:pPr>
      <w:r>
        <w:rPr>
          <w:rFonts w:ascii="Times New Roman" w:hAnsi="Times New Roman"/>
          <w:sz w:val="28"/>
          <w:szCs w:val="28"/>
        </w:rPr>
        <w:t>Її комплектність;</w:t>
      </w:r>
    </w:p>
    <w:p w:rsidR="00A041B4" w:rsidRDefault="00A041B4" w:rsidP="00A041B4">
      <w:pPr>
        <w:pStyle w:val="a3"/>
        <w:numPr>
          <w:ilvl w:val="0"/>
          <w:numId w:val="3"/>
        </w:numPr>
        <w:jc w:val="both"/>
        <w:rPr>
          <w:rFonts w:ascii="Times New Roman" w:hAnsi="Times New Roman"/>
          <w:sz w:val="28"/>
          <w:szCs w:val="28"/>
        </w:rPr>
      </w:pPr>
      <w:r>
        <w:rPr>
          <w:rFonts w:ascii="Times New Roman" w:hAnsi="Times New Roman"/>
          <w:sz w:val="28"/>
          <w:szCs w:val="28"/>
        </w:rPr>
        <w:t>Зовнішній стан;</w:t>
      </w:r>
    </w:p>
    <w:p w:rsidR="00A041B4" w:rsidRDefault="00A041B4" w:rsidP="00A041B4">
      <w:pPr>
        <w:pStyle w:val="a3"/>
        <w:numPr>
          <w:ilvl w:val="0"/>
          <w:numId w:val="3"/>
        </w:numPr>
        <w:jc w:val="both"/>
        <w:rPr>
          <w:rFonts w:ascii="Times New Roman" w:hAnsi="Times New Roman"/>
          <w:sz w:val="28"/>
          <w:szCs w:val="28"/>
        </w:rPr>
      </w:pPr>
      <w:r>
        <w:rPr>
          <w:rFonts w:ascii="Times New Roman" w:hAnsi="Times New Roman"/>
          <w:sz w:val="28"/>
          <w:szCs w:val="28"/>
        </w:rPr>
        <w:t>Відсутність протікань у системах двигуна, в елементах гідросистеми, трансмісії та в акумуляторних батареях.</w:t>
      </w:r>
    </w:p>
    <w:p w:rsidR="00A041B4" w:rsidRDefault="00A041B4" w:rsidP="00A041B4">
      <w:pPr>
        <w:pStyle w:val="a3"/>
        <w:numPr>
          <w:ilvl w:val="0"/>
          <w:numId w:val="4"/>
        </w:numPr>
        <w:jc w:val="both"/>
        <w:rPr>
          <w:rFonts w:ascii="Times New Roman" w:hAnsi="Times New Roman"/>
          <w:sz w:val="28"/>
          <w:szCs w:val="28"/>
        </w:rPr>
      </w:pPr>
      <w:r>
        <w:rPr>
          <w:rFonts w:ascii="Times New Roman" w:hAnsi="Times New Roman"/>
          <w:sz w:val="28"/>
          <w:szCs w:val="28"/>
        </w:rPr>
        <w:t xml:space="preserve">Перевірити рівень оливи в картері двигуна, рівень охолоджувальної рідини в радіаторі та палива в </w:t>
      </w:r>
      <w:proofErr w:type="spellStart"/>
      <w:r>
        <w:rPr>
          <w:rFonts w:ascii="Times New Roman" w:hAnsi="Times New Roman"/>
          <w:sz w:val="28"/>
          <w:szCs w:val="28"/>
        </w:rPr>
        <w:t>баці</w:t>
      </w:r>
      <w:proofErr w:type="spellEnd"/>
      <w:r>
        <w:rPr>
          <w:rFonts w:ascii="Times New Roman" w:hAnsi="Times New Roman"/>
          <w:sz w:val="28"/>
          <w:szCs w:val="28"/>
        </w:rPr>
        <w:t>, якщо потрібно, долити.</w:t>
      </w:r>
    </w:p>
    <w:p w:rsidR="00A041B4" w:rsidRDefault="00A041B4" w:rsidP="00A041B4">
      <w:pPr>
        <w:pStyle w:val="a3"/>
        <w:numPr>
          <w:ilvl w:val="0"/>
          <w:numId w:val="4"/>
        </w:numPr>
        <w:jc w:val="both"/>
        <w:rPr>
          <w:rFonts w:ascii="Times New Roman" w:hAnsi="Times New Roman"/>
          <w:sz w:val="28"/>
          <w:szCs w:val="28"/>
        </w:rPr>
      </w:pPr>
      <w:r>
        <w:rPr>
          <w:rFonts w:ascii="Times New Roman" w:hAnsi="Times New Roman"/>
          <w:sz w:val="28"/>
          <w:szCs w:val="28"/>
        </w:rPr>
        <w:t>Підготувати пусковий двигун до запуску:</w:t>
      </w:r>
    </w:p>
    <w:p w:rsidR="00A041B4" w:rsidRDefault="00A041B4" w:rsidP="00A041B4">
      <w:pPr>
        <w:pStyle w:val="a3"/>
        <w:numPr>
          <w:ilvl w:val="0"/>
          <w:numId w:val="3"/>
        </w:numPr>
        <w:jc w:val="both"/>
        <w:rPr>
          <w:rFonts w:ascii="Times New Roman" w:hAnsi="Times New Roman"/>
          <w:sz w:val="28"/>
          <w:szCs w:val="28"/>
        </w:rPr>
      </w:pPr>
      <w:r>
        <w:rPr>
          <w:rFonts w:ascii="Times New Roman" w:hAnsi="Times New Roman"/>
          <w:sz w:val="28"/>
          <w:szCs w:val="28"/>
        </w:rPr>
        <w:t>Перевірити положення важеля перемикання швидкостей коробки передач у нейтральному положенні;</w:t>
      </w:r>
    </w:p>
    <w:p w:rsidR="00A041B4" w:rsidRDefault="00A041B4" w:rsidP="00A041B4">
      <w:pPr>
        <w:pStyle w:val="a3"/>
        <w:numPr>
          <w:ilvl w:val="0"/>
          <w:numId w:val="3"/>
        </w:numPr>
        <w:jc w:val="both"/>
        <w:rPr>
          <w:rFonts w:ascii="Times New Roman" w:hAnsi="Times New Roman"/>
          <w:sz w:val="28"/>
          <w:szCs w:val="28"/>
        </w:rPr>
      </w:pPr>
      <w:r>
        <w:rPr>
          <w:rFonts w:ascii="Times New Roman" w:hAnsi="Times New Roman"/>
          <w:sz w:val="28"/>
          <w:szCs w:val="28"/>
        </w:rPr>
        <w:t>Відкрити краник бачка пускового двигуна;</w:t>
      </w:r>
    </w:p>
    <w:p w:rsidR="00A041B4" w:rsidRDefault="00A041B4" w:rsidP="00A041B4">
      <w:pPr>
        <w:pStyle w:val="a3"/>
        <w:numPr>
          <w:ilvl w:val="0"/>
          <w:numId w:val="3"/>
        </w:numPr>
        <w:jc w:val="both"/>
        <w:rPr>
          <w:rFonts w:ascii="Times New Roman" w:hAnsi="Times New Roman"/>
          <w:sz w:val="28"/>
          <w:szCs w:val="28"/>
        </w:rPr>
      </w:pPr>
      <w:r>
        <w:rPr>
          <w:rFonts w:ascii="Times New Roman" w:hAnsi="Times New Roman"/>
          <w:sz w:val="28"/>
          <w:szCs w:val="28"/>
        </w:rPr>
        <w:t>Включити приводну шестірню (з’єднати редуктор пускового двигуна з вінцем маховика дизеля);</w:t>
      </w:r>
    </w:p>
    <w:p w:rsidR="00A041B4" w:rsidRDefault="00A041B4" w:rsidP="00A041B4">
      <w:pPr>
        <w:pStyle w:val="a3"/>
        <w:numPr>
          <w:ilvl w:val="0"/>
          <w:numId w:val="3"/>
        </w:numPr>
        <w:jc w:val="both"/>
        <w:rPr>
          <w:rFonts w:ascii="Times New Roman" w:hAnsi="Times New Roman"/>
          <w:sz w:val="28"/>
          <w:szCs w:val="28"/>
        </w:rPr>
      </w:pPr>
      <w:r>
        <w:rPr>
          <w:rFonts w:ascii="Times New Roman" w:hAnsi="Times New Roman"/>
          <w:sz w:val="28"/>
          <w:szCs w:val="28"/>
        </w:rPr>
        <w:t>Підключити акумулятор.</w:t>
      </w:r>
    </w:p>
    <w:p w:rsidR="00A041B4" w:rsidRDefault="00A041B4" w:rsidP="00A041B4">
      <w:pPr>
        <w:pStyle w:val="a3"/>
        <w:numPr>
          <w:ilvl w:val="0"/>
          <w:numId w:val="4"/>
        </w:numPr>
        <w:jc w:val="both"/>
        <w:rPr>
          <w:rFonts w:ascii="Times New Roman" w:hAnsi="Times New Roman"/>
          <w:sz w:val="28"/>
          <w:szCs w:val="28"/>
        </w:rPr>
      </w:pPr>
      <w:r>
        <w:rPr>
          <w:rFonts w:ascii="Times New Roman" w:hAnsi="Times New Roman"/>
          <w:sz w:val="28"/>
          <w:szCs w:val="28"/>
        </w:rPr>
        <w:t>Провести запуск пускового двигуна і дизеля.</w:t>
      </w:r>
    </w:p>
    <w:p w:rsidR="00A041B4" w:rsidRDefault="00A041B4" w:rsidP="00A041B4">
      <w:pPr>
        <w:pStyle w:val="a3"/>
        <w:numPr>
          <w:ilvl w:val="0"/>
          <w:numId w:val="4"/>
        </w:numPr>
        <w:jc w:val="both"/>
        <w:rPr>
          <w:rFonts w:ascii="Times New Roman" w:hAnsi="Times New Roman"/>
          <w:sz w:val="28"/>
          <w:szCs w:val="28"/>
        </w:rPr>
      </w:pPr>
      <w:r>
        <w:rPr>
          <w:rFonts w:ascii="Times New Roman" w:hAnsi="Times New Roman"/>
          <w:sz w:val="28"/>
          <w:szCs w:val="28"/>
        </w:rPr>
        <w:t>Перевірити по приладах тиск оливи (0,3-0,4МПа) у системі мащення дизеля і наявність заряду акумуляторної батареї.</w:t>
      </w:r>
    </w:p>
    <w:p w:rsidR="00A041B4" w:rsidRDefault="00A041B4" w:rsidP="00A041B4">
      <w:pPr>
        <w:pStyle w:val="a3"/>
        <w:numPr>
          <w:ilvl w:val="0"/>
          <w:numId w:val="4"/>
        </w:numPr>
        <w:jc w:val="both"/>
        <w:rPr>
          <w:rFonts w:ascii="Times New Roman" w:hAnsi="Times New Roman"/>
          <w:sz w:val="28"/>
          <w:szCs w:val="28"/>
        </w:rPr>
      </w:pPr>
      <w:r>
        <w:rPr>
          <w:rFonts w:ascii="Times New Roman" w:hAnsi="Times New Roman"/>
          <w:sz w:val="28"/>
          <w:szCs w:val="28"/>
        </w:rPr>
        <w:t>Перевірити дію:</w:t>
      </w:r>
    </w:p>
    <w:p w:rsidR="00A041B4" w:rsidRDefault="00A041B4" w:rsidP="00A041B4">
      <w:pPr>
        <w:pStyle w:val="a3"/>
        <w:numPr>
          <w:ilvl w:val="0"/>
          <w:numId w:val="3"/>
        </w:numPr>
        <w:jc w:val="both"/>
        <w:rPr>
          <w:rFonts w:ascii="Times New Roman" w:hAnsi="Times New Roman"/>
          <w:sz w:val="28"/>
          <w:szCs w:val="28"/>
        </w:rPr>
      </w:pPr>
      <w:r>
        <w:rPr>
          <w:rFonts w:ascii="Times New Roman" w:hAnsi="Times New Roman"/>
          <w:sz w:val="28"/>
          <w:szCs w:val="28"/>
        </w:rPr>
        <w:t>Освітлення;</w:t>
      </w:r>
    </w:p>
    <w:p w:rsidR="00A041B4" w:rsidRDefault="00A041B4" w:rsidP="00A041B4">
      <w:pPr>
        <w:pStyle w:val="a3"/>
        <w:numPr>
          <w:ilvl w:val="0"/>
          <w:numId w:val="3"/>
        </w:numPr>
        <w:jc w:val="both"/>
        <w:rPr>
          <w:rFonts w:ascii="Times New Roman" w:hAnsi="Times New Roman"/>
          <w:sz w:val="28"/>
          <w:szCs w:val="28"/>
        </w:rPr>
      </w:pPr>
      <w:r>
        <w:rPr>
          <w:rFonts w:ascii="Times New Roman" w:hAnsi="Times New Roman"/>
          <w:sz w:val="28"/>
          <w:szCs w:val="28"/>
        </w:rPr>
        <w:t>Сигналізації;</w:t>
      </w:r>
    </w:p>
    <w:p w:rsidR="00A041B4" w:rsidRDefault="00A041B4" w:rsidP="00A041B4">
      <w:pPr>
        <w:pStyle w:val="a3"/>
        <w:numPr>
          <w:ilvl w:val="0"/>
          <w:numId w:val="3"/>
        </w:numPr>
        <w:jc w:val="both"/>
        <w:rPr>
          <w:rFonts w:ascii="Times New Roman" w:hAnsi="Times New Roman"/>
          <w:sz w:val="28"/>
          <w:szCs w:val="28"/>
        </w:rPr>
      </w:pPr>
      <w:r>
        <w:rPr>
          <w:rFonts w:ascii="Times New Roman" w:hAnsi="Times New Roman"/>
          <w:sz w:val="28"/>
          <w:szCs w:val="28"/>
        </w:rPr>
        <w:t>Рульового керування;</w:t>
      </w:r>
    </w:p>
    <w:p w:rsidR="00A041B4" w:rsidRDefault="00A041B4" w:rsidP="00A041B4">
      <w:pPr>
        <w:pStyle w:val="a3"/>
        <w:numPr>
          <w:ilvl w:val="0"/>
          <w:numId w:val="3"/>
        </w:numPr>
        <w:jc w:val="both"/>
        <w:rPr>
          <w:rFonts w:ascii="Times New Roman" w:hAnsi="Times New Roman"/>
          <w:sz w:val="28"/>
          <w:szCs w:val="28"/>
        </w:rPr>
      </w:pPr>
      <w:r>
        <w:rPr>
          <w:rFonts w:ascii="Times New Roman" w:hAnsi="Times New Roman"/>
          <w:sz w:val="28"/>
          <w:szCs w:val="28"/>
        </w:rPr>
        <w:t>Гальмівної системи.</w:t>
      </w:r>
    </w:p>
    <w:p w:rsidR="00A041B4" w:rsidRDefault="00A041B4" w:rsidP="00A041B4">
      <w:pPr>
        <w:pStyle w:val="a3"/>
        <w:numPr>
          <w:ilvl w:val="0"/>
          <w:numId w:val="4"/>
        </w:numPr>
        <w:jc w:val="both"/>
        <w:rPr>
          <w:rFonts w:ascii="Times New Roman" w:hAnsi="Times New Roman"/>
          <w:sz w:val="28"/>
          <w:szCs w:val="28"/>
        </w:rPr>
      </w:pPr>
      <w:r>
        <w:rPr>
          <w:rFonts w:ascii="Times New Roman" w:hAnsi="Times New Roman"/>
          <w:sz w:val="28"/>
          <w:szCs w:val="28"/>
        </w:rPr>
        <w:t>Під час зміни контролювати режим роботи, температуру всіх агрегатів і механізмів за допомогою зору, слуху, нюху, і дотику.</w:t>
      </w:r>
    </w:p>
    <w:p w:rsidR="00A041B4" w:rsidRDefault="00A041B4" w:rsidP="00A041B4">
      <w:pPr>
        <w:pStyle w:val="a3"/>
        <w:numPr>
          <w:ilvl w:val="0"/>
          <w:numId w:val="4"/>
        </w:numPr>
        <w:jc w:val="both"/>
        <w:rPr>
          <w:rFonts w:ascii="Times New Roman" w:hAnsi="Times New Roman"/>
          <w:sz w:val="28"/>
          <w:szCs w:val="28"/>
        </w:rPr>
      </w:pPr>
      <w:r>
        <w:rPr>
          <w:rFonts w:ascii="Times New Roman" w:hAnsi="Times New Roman"/>
          <w:sz w:val="28"/>
          <w:szCs w:val="28"/>
        </w:rPr>
        <w:t>Після закінчення змінної роботи – чистка, мийка і заправка.</w:t>
      </w:r>
    </w:p>
    <w:p w:rsidR="00A041B4" w:rsidRDefault="00A041B4" w:rsidP="00A041B4">
      <w:pPr>
        <w:tabs>
          <w:tab w:val="left" w:pos="3630"/>
        </w:tabs>
        <w:ind w:left="360"/>
        <w:jc w:val="both"/>
        <w:rPr>
          <w:rFonts w:ascii="Times New Roman" w:hAnsi="Times New Roman"/>
          <w:sz w:val="28"/>
          <w:szCs w:val="28"/>
        </w:rPr>
      </w:pPr>
      <w:r>
        <w:rPr>
          <w:rFonts w:ascii="Times New Roman" w:hAnsi="Times New Roman"/>
          <w:sz w:val="28"/>
          <w:szCs w:val="28"/>
        </w:rPr>
        <w:tab/>
      </w:r>
    </w:p>
    <w:p w:rsidR="00A041B4" w:rsidRDefault="00A041B4" w:rsidP="00A041B4">
      <w:pPr>
        <w:ind w:left="360"/>
        <w:jc w:val="both"/>
        <w:rPr>
          <w:rFonts w:ascii="Times New Roman" w:hAnsi="Times New Roman"/>
          <w:b/>
          <w:sz w:val="28"/>
          <w:szCs w:val="28"/>
        </w:rPr>
      </w:pPr>
      <w:r>
        <w:rPr>
          <w:rFonts w:ascii="Times New Roman" w:hAnsi="Times New Roman"/>
          <w:b/>
          <w:sz w:val="28"/>
          <w:szCs w:val="28"/>
        </w:rPr>
        <w:t>Обсяг робіт під час проведення ТО – 1та ТО-2</w:t>
      </w:r>
    </w:p>
    <w:p w:rsidR="00A041B4" w:rsidRDefault="00A041B4" w:rsidP="00A041B4">
      <w:pPr>
        <w:pStyle w:val="a3"/>
        <w:numPr>
          <w:ilvl w:val="0"/>
          <w:numId w:val="5"/>
        </w:numPr>
        <w:jc w:val="both"/>
        <w:rPr>
          <w:rFonts w:ascii="Times New Roman" w:hAnsi="Times New Roman"/>
          <w:sz w:val="28"/>
          <w:szCs w:val="28"/>
        </w:rPr>
      </w:pPr>
      <w:r>
        <w:rPr>
          <w:rFonts w:ascii="Times New Roman" w:hAnsi="Times New Roman"/>
          <w:sz w:val="28"/>
          <w:szCs w:val="28"/>
        </w:rPr>
        <w:t>Виконати операції ЩО.</w:t>
      </w:r>
    </w:p>
    <w:p w:rsidR="00A041B4" w:rsidRDefault="00A041B4" w:rsidP="00A041B4">
      <w:pPr>
        <w:pStyle w:val="a3"/>
        <w:numPr>
          <w:ilvl w:val="0"/>
          <w:numId w:val="5"/>
        </w:numPr>
        <w:jc w:val="both"/>
        <w:rPr>
          <w:rFonts w:ascii="Times New Roman" w:hAnsi="Times New Roman"/>
          <w:sz w:val="28"/>
          <w:szCs w:val="28"/>
        </w:rPr>
      </w:pPr>
      <w:r>
        <w:rPr>
          <w:rFonts w:ascii="Times New Roman" w:hAnsi="Times New Roman"/>
          <w:sz w:val="28"/>
          <w:szCs w:val="28"/>
        </w:rPr>
        <w:t>Перевірити натяг паса вентилятора, генератора і компресора за допомогою пристрою КН – 13918 або КН – 8920 (зусилля натиску 40 Н, прогин паса 10-</w:t>
      </w:r>
      <w:smartTag w:uri="urn:schemas-microsoft-com:office:smarttags" w:element="metricconverter">
        <w:smartTagPr>
          <w:attr w:name="ProductID" w:val="15 мм"/>
        </w:smartTagPr>
        <w:r>
          <w:rPr>
            <w:rFonts w:ascii="Times New Roman" w:hAnsi="Times New Roman"/>
            <w:sz w:val="28"/>
            <w:szCs w:val="28"/>
          </w:rPr>
          <w:t>15 мм</w:t>
        </w:r>
      </w:smartTag>
      <w:r>
        <w:rPr>
          <w:rFonts w:ascii="Times New Roman" w:hAnsi="Times New Roman"/>
          <w:sz w:val="28"/>
          <w:szCs w:val="28"/>
        </w:rPr>
        <w:t>).</w:t>
      </w:r>
    </w:p>
    <w:p w:rsidR="00A041B4" w:rsidRDefault="00A041B4" w:rsidP="00A041B4">
      <w:pPr>
        <w:pStyle w:val="a3"/>
        <w:numPr>
          <w:ilvl w:val="0"/>
          <w:numId w:val="5"/>
        </w:numPr>
        <w:jc w:val="both"/>
        <w:rPr>
          <w:rFonts w:ascii="Times New Roman" w:hAnsi="Times New Roman"/>
          <w:sz w:val="28"/>
          <w:szCs w:val="28"/>
        </w:rPr>
      </w:pPr>
      <w:r>
        <w:rPr>
          <w:rFonts w:ascii="Times New Roman" w:hAnsi="Times New Roman"/>
          <w:sz w:val="28"/>
          <w:szCs w:val="28"/>
        </w:rPr>
        <w:t>Фільтрувальні елементи повітроочисника основного двигуна зняти й очистити за допомогою стисненого повітря.</w:t>
      </w:r>
    </w:p>
    <w:p w:rsidR="00A041B4" w:rsidRDefault="00A041B4" w:rsidP="00A041B4">
      <w:pPr>
        <w:pStyle w:val="a3"/>
        <w:numPr>
          <w:ilvl w:val="0"/>
          <w:numId w:val="5"/>
        </w:numPr>
        <w:jc w:val="both"/>
        <w:rPr>
          <w:rFonts w:ascii="Times New Roman" w:hAnsi="Times New Roman"/>
          <w:sz w:val="28"/>
          <w:szCs w:val="28"/>
        </w:rPr>
      </w:pPr>
      <w:r>
        <w:rPr>
          <w:rFonts w:ascii="Times New Roman" w:hAnsi="Times New Roman"/>
          <w:sz w:val="28"/>
          <w:szCs w:val="28"/>
        </w:rPr>
        <w:t>Злити осад з фільтра грубої очистки палива.</w:t>
      </w:r>
    </w:p>
    <w:p w:rsidR="00A041B4" w:rsidRDefault="00A041B4" w:rsidP="00A041B4">
      <w:pPr>
        <w:pStyle w:val="a3"/>
        <w:numPr>
          <w:ilvl w:val="0"/>
          <w:numId w:val="5"/>
        </w:numPr>
        <w:jc w:val="both"/>
        <w:rPr>
          <w:rFonts w:ascii="Times New Roman" w:hAnsi="Times New Roman"/>
          <w:sz w:val="28"/>
          <w:szCs w:val="28"/>
        </w:rPr>
      </w:pPr>
      <w:r>
        <w:rPr>
          <w:rFonts w:ascii="Times New Roman" w:hAnsi="Times New Roman"/>
          <w:sz w:val="28"/>
          <w:szCs w:val="28"/>
        </w:rPr>
        <w:t>Перевірити рівень оливи у:</w:t>
      </w:r>
    </w:p>
    <w:p w:rsidR="00A041B4" w:rsidRDefault="00A041B4" w:rsidP="00A041B4">
      <w:pPr>
        <w:pStyle w:val="a3"/>
        <w:numPr>
          <w:ilvl w:val="0"/>
          <w:numId w:val="3"/>
        </w:numPr>
        <w:jc w:val="both"/>
        <w:rPr>
          <w:rFonts w:ascii="Times New Roman" w:hAnsi="Times New Roman"/>
          <w:sz w:val="28"/>
          <w:szCs w:val="28"/>
        </w:rPr>
      </w:pPr>
      <w:r>
        <w:rPr>
          <w:rFonts w:ascii="Times New Roman" w:hAnsi="Times New Roman"/>
          <w:sz w:val="28"/>
          <w:szCs w:val="28"/>
        </w:rPr>
        <w:t>Редукторі пускового двигуна;</w:t>
      </w:r>
    </w:p>
    <w:p w:rsidR="00A041B4" w:rsidRDefault="00A041B4" w:rsidP="00A041B4">
      <w:pPr>
        <w:pStyle w:val="a3"/>
        <w:numPr>
          <w:ilvl w:val="0"/>
          <w:numId w:val="3"/>
        </w:numPr>
        <w:jc w:val="both"/>
        <w:rPr>
          <w:rFonts w:ascii="Times New Roman" w:hAnsi="Times New Roman"/>
          <w:sz w:val="28"/>
          <w:szCs w:val="28"/>
        </w:rPr>
      </w:pPr>
      <w:r>
        <w:rPr>
          <w:rFonts w:ascii="Times New Roman" w:hAnsi="Times New Roman"/>
          <w:sz w:val="28"/>
          <w:szCs w:val="28"/>
        </w:rPr>
        <w:t>Корпусі насоса високого тиску;</w:t>
      </w:r>
    </w:p>
    <w:p w:rsidR="00A041B4" w:rsidRDefault="00A041B4" w:rsidP="00A041B4">
      <w:pPr>
        <w:pStyle w:val="a3"/>
        <w:numPr>
          <w:ilvl w:val="0"/>
          <w:numId w:val="3"/>
        </w:numPr>
        <w:jc w:val="both"/>
        <w:rPr>
          <w:rFonts w:ascii="Times New Roman" w:hAnsi="Times New Roman"/>
          <w:sz w:val="28"/>
          <w:szCs w:val="28"/>
        </w:rPr>
      </w:pPr>
      <w:r>
        <w:rPr>
          <w:rFonts w:ascii="Times New Roman" w:hAnsi="Times New Roman"/>
          <w:sz w:val="28"/>
          <w:szCs w:val="28"/>
        </w:rPr>
        <w:t xml:space="preserve">Корпусі </w:t>
      </w:r>
      <w:proofErr w:type="spellStart"/>
      <w:r>
        <w:rPr>
          <w:rFonts w:ascii="Times New Roman" w:hAnsi="Times New Roman"/>
          <w:sz w:val="28"/>
          <w:szCs w:val="28"/>
        </w:rPr>
        <w:t>всережимного</w:t>
      </w:r>
      <w:proofErr w:type="spellEnd"/>
      <w:r>
        <w:rPr>
          <w:rFonts w:ascii="Times New Roman" w:hAnsi="Times New Roman"/>
          <w:sz w:val="28"/>
          <w:szCs w:val="28"/>
        </w:rPr>
        <w:t xml:space="preserve"> регулятора;</w:t>
      </w:r>
    </w:p>
    <w:p w:rsidR="00A041B4" w:rsidRDefault="00A041B4" w:rsidP="00A041B4">
      <w:pPr>
        <w:pStyle w:val="a3"/>
        <w:numPr>
          <w:ilvl w:val="0"/>
          <w:numId w:val="3"/>
        </w:numPr>
        <w:jc w:val="both"/>
        <w:rPr>
          <w:rFonts w:ascii="Times New Roman" w:hAnsi="Times New Roman"/>
          <w:sz w:val="28"/>
          <w:szCs w:val="28"/>
        </w:rPr>
      </w:pPr>
      <w:r>
        <w:rPr>
          <w:rFonts w:ascii="Times New Roman" w:hAnsi="Times New Roman"/>
          <w:sz w:val="28"/>
          <w:szCs w:val="28"/>
        </w:rPr>
        <w:t>Коробці передач;</w:t>
      </w:r>
    </w:p>
    <w:p w:rsidR="00A041B4" w:rsidRDefault="00A041B4" w:rsidP="00A041B4">
      <w:pPr>
        <w:pStyle w:val="a3"/>
        <w:numPr>
          <w:ilvl w:val="0"/>
          <w:numId w:val="3"/>
        </w:numPr>
        <w:jc w:val="both"/>
        <w:rPr>
          <w:rFonts w:ascii="Times New Roman" w:hAnsi="Times New Roman"/>
          <w:sz w:val="28"/>
          <w:szCs w:val="28"/>
        </w:rPr>
      </w:pPr>
      <w:r>
        <w:rPr>
          <w:rFonts w:ascii="Times New Roman" w:hAnsi="Times New Roman"/>
          <w:sz w:val="28"/>
          <w:szCs w:val="28"/>
        </w:rPr>
        <w:lastRenderedPageBreak/>
        <w:t>Розподільній коробці;</w:t>
      </w:r>
    </w:p>
    <w:p w:rsidR="00A041B4" w:rsidRDefault="00A041B4" w:rsidP="00A041B4">
      <w:pPr>
        <w:pStyle w:val="a3"/>
        <w:numPr>
          <w:ilvl w:val="0"/>
          <w:numId w:val="3"/>
        </w:numPr>
        <w:jc w:val="both"/>
        <w:rPr>
          <w:rFonts w:ascii="Times New Roman" w:hAnsi="Times New Roman"/>
          <w:sz w:val="28"/>
          <w:szCs w:val="28"/>
        </w:rPr>
      </w:pPr>
      <w:r>
        <w:rPr>
          <w:rFonts w:ascii="Times New Roman" w:hAnsi="Times New Roman"/>
          <w:sz w:val="28"/>
          <w:szCs w:val="28"/>
        </w:rPr>
        <w:t>Ведучого моста;</w:t>
      </w:r>
    </w:p>
    <w:p w:rsidR="00A041B4" w:rsidRDefault="00A041B4" w:rsidP="00A041B4">
      <w:pPr>
        <w:pStyle w:val="a3"/>
        <w:numPr>
          <w:ilvl w:val="0"/>
          <w:numId w:val="3"/>
        </w:numPr>
        <w:jc w:val="both"/>
        <w:rPr>
          <w:rFonts w:ascii="Times New Roman" w:hAnsi="Times New Roman"/>
          <w:sz w:val="28"/>
          <w:szCs w:val="28"/>
        </w:rPr>
      </w:pPr>
      <w:r>
        <w:rPr>
          <w:rFonts w:ascii="Times New Roman" w:hAnsi="Times New Roman"/>
          <w:sz w:val="28"/>
          <w:szCs w:val="28"/>
        </w:rPr>
        <w:t>Кінцевих передачах;</w:t>
      </w:r>
    </w:p>
    <w:p w:rsidR="00A041B4" w:rsidRDefault="00A041B4" w:rsidP="00A041B4">
      <w:pPr>
        <w:pStyle w:val="a3"/>
        <w:numPr>
          <w:ilvl w:val="0"/>
          <w:numId w:val="3"/>
        </w:numPr>
        <w:jc w:val="both"/>
        <w:rPr>
          <w:rFonts w:ascii="Times New Roman" w:hAnsi="Times New Roman"/>
          <w:sz w:val="28"/>
          <w:szCs w:val="28"/>
        </w:rPr>
      </w:pPr>
      <w:proofErr w:type="spellStart"/>
      <w:r>
        <w:rPr>
          <w:rFonts w:ascii="Times New Roman" w:hAnsi="Times New Roman"/>
          <w:sz w:val="28"/>
          <w:szCs w:val="28"/>
        </w:rPr>
        <w:t>Баці</w:t>
      </w:r>
      <w:proofErr w:type="spellEnd"/>
      <w:r>
        <w:rPr>
          <w:rFonts w:ascii="Times New Roman" w:hAnsi="Times New Roman"/>
          <w:sz w:val="28"/>
          <w:szCs w:val="28"/>
        </w:rPr>
        <w:t xml:space="preserve"> гідро начіпної системи;</w:t>
      </w:r>
    </w:p>
    <w:p w:rsidR="00A041B4" w:rsidRDefault="00A041B4" w:rsidP="00A041B4">
      <w:pPr>
        <w:pStyle w:val="a3"/>
        <w:numPr>
          <w:ilvl w:val="0"/>
          <w:numId w:val="3"/>
        </w:numPr>
        <w:jc w:val="both"/>
        <w:rPr>
          <w:rFonts w:ascii="Times New Roman" w:hAnsi="Times New Roman"/>
          <w:sz w:val="28"/>
          <w:szCs w:val="28"/>
        </w:rPr>
      </w:pPr>
      <w:proofErr w:type="spellStart"/>
      <w:r>
        <w:rPr>
          <w:rFonts w:ascii="Times New Roman" w:hAnsi="Times New Roman"/>
          <w:sz w:val="28"/>
          <w:szCs w:val="28"/>
        </w:rPr>
        <w:t>Баці</w:t>
      </w:r>
      <w:proofErr w:type="spellEnd"/>
      <w:r>
        <w:rPr>
          <w:rFonts w:ascii="Times New Roman" w:hAnsi="Times New Roman"/>
          <w:sz w:val="28"/>
          <w:szCs w:val="28"/>
        </w:rPr>
        <w:t xml:space="preserve"> системи рульового керування.</w:t>
      </w:r>
    </w:p>
    <w:p w:rsidR="00A041B4" w:rsidRDefault="00A041B4" w:rsidP="00A041B4">
      <w:pPr>
        <w:pStyle w:val="a3"/>
        <w:numPr>
          <w:ilvl w:val="0"/>
          <w:numId w:val="5"/>
        </w:numPr>
        <w:jc w:val="both"/>
        <w:rPr>
          <w:rFonts w:ascii="Times New Roman" w:hAnsi="Times New Roman"/>
          <w:sz w:val="28"/>
          <w:szCs w:val="28"/>
        </w:rPr>
      </w:pPr>
      <w:r>
        <w:rPr>
          <w:rFonts w:ascii="Times New Roman" w:hAnsi="Times New Roman"/>
          <w:sz w:val="28"/>
          <w:szCs w:val="28"/>
        </w:rPr>
        <w:t>Перевірити :</w:t>
      </w:r>
    </w:p>
    <w:p w:rsidR="00A041B4" w:rsidRPr="00C25554" w:rsidRDefault="00A041B4" w:rsidP="00A041B4">
      <w:pPr>
        <w:pStyle w:val="a3"/>
        <w:numPr>
          <w:ilvl w:val="0"/>
          <w:numId w:val="3"/>
        </w:numPr>
        <w:jc w:val="both"/>
        <w:rPr>
          <w:rFonts w:ascii="Times New Roman" w:hAnsi="Times New Roman"/>
          <w:sz w:val="28"/>
          <w:szCs w:val="28"/>
        </w:rPr>
      </w:pPr>
      <w:r>
        <w:rPr>
          <w:rFonts w:ascii="Times New Roman" w:hAnsi="Times New Roman"/>
          <w:sz w:val="28"/>
          <w:szCs w:val="28"/>
        </w:rPr>
        <w:t>Натяг гусениці ( провисання гусениці 5-</w:t>
      </w:r>
      <w:smartTag w:uri="urn:schemas-microsoft-com:office:smarttags" w:element="metricconverter">
        <w:smartTagPr>
          <w:attr w:name="ProductID" w:val="7 см"/>
        </w:smartTagPr>
        <w:r>
          <w:rPr>
            <w:rFonts w:ascii="Times New Roman" w:hAnsi="Times New Roman"/>
            <w:sz w:val="28"/>
            <w:szCs w:val="28"/>
          </w:rPr>
          <w:t>7 см</w:t>
        </w:r>
      </w:smartTag>
      <w:r>
        <w:rPr>
          <w:rFonts w:ascii="Times New Roman" w:hAnsi="Times New Roman"/>
          <w:sz w:val="28"/>
          <w:szCs w:val="28"/>
        </w:rPr>
        <w:t>)</w:t>
      </w:r>
    </w:p>
    <w:p w:rsidR="00A041B4" w:rsidRDefault="00A041B4" w:rsidP="00A041B4">
      <w:pPr>
        <w:pStyle w:val="a3"/>
        <w:numPr>
          <w:ilvl w:val="0"/>
          <w:numId w:val="3"/>
        </w:numPr>
        <w:jc w:val="both"/>
        <w:rPr>
          <w:rFonts w:ascii="Times New Roman" w:hAnsi="Times New Roman"/>
          <w:sz w:val="28"/>
          <w:szCs w:val="28"/>
        </w:rPr>
      </w:pPr>
      <w:r>
        <w:rPr>
          <w:rFonts w:ascii="Times New Roman" w:hAnsi="Times New Roman"/>
          <w:sz w:val="28"/>
          <w:szCs w:val="28"/>
        </w:rPr>
        <w:t>Рівень та густину електроліту в акумуляторних батареях за допомогою приладу ПИМ – 4623 або скляної трубочки діаметром 3-5мм (рівень електроліту має бути (10-15мм).</w:t>
      </w:r>
    </w:p>
    <w:p w:rsidR="00A041B4" w:rsidRDefault="00A041B4" w:rsidP="00A041B4">
      <w:pPr>
        <w:pStyle w:val="a3"/>
        <w:numPr>
          <w:ilvl w:val="0"/>
          <w:numId w:val="5"/>
        </w:numPr>
        <w:jc w:val="both"/>
        <w:rPr>
          <w:rFonts w:ascii="Times New Roman" w:hAnsi="Times New Roman"/>
          <w:sz w:val="28"/>
          <w:szCs w:val="28"/>
        </w:rPr>
      </w:pPr>
      <w:r>
        <w:rPr>
          <w:rFonts w:ascii="Times New Roman" w:hAnsi="Times New Roman"/>
          <w:sz w:val="28"/>
          <w:szCs w:val="28"/>
        </w:rPr>
        <w:t>Злити конденсат з балонів пневмосистеми.</w:t>
      </w:r>
    </w:p>
    <w:p w:rsidR="00A041B4" w:rsidRDefault="00A041B4" w:rsidP="00A041B4">
      <w:pPr>
        <w:pStyle w:val="a3"/>
        <w:numPr>
          <w:ilvl w:val="0"/>
          <w:numId w:val="5"/>
        </w:numPr>
        <w:ind w:left="-284" w:firstLine="644"/>
        <w:jc w:val="both"/>
        <w:rPr>
          <w:rFonts w:ascii="Times New Roman" w:hAnsi="Times New Roman"/>
          <w:sz w:val="28"/>
          <w:szCs w:val="28"/>
        </w:rPr>
      </w:pPr>
      <w:r>
        <w:rPr>
          <w:rFonts w:ascii="Times New Roman" w:hAnsi="Times New Roman"/>
          <w:sz w:val="28"/>
          <w:szCs w:val="28"/>
        </w:rPr>
        <w:t>Змастити машину згідно з картою мащення (солідолонагнітач 03-9933, шприц 03-1279).</w:t>
      </w:r>
    </w:p>
    <w:p w:rsidR="00A041B4" w:rsidRDefault="00A041B4" w:rsidP="00A041B4">
      <w:pPr>
        <w:pStyle w:val="a3"/>
        <w:ind w:left="-284" w:firstLine="644"/>
        <w:jc w:val="both"/>
        <w:rPr>
          <w:rFonts w:ascii="Times New Roman" w:hAnsi="Times New Roman"/>
          <w:i/>
          <w:sz w:val="28"/>
          <w:szCs w:val="28"/>
        </w:rPr>
      </w:pPr>
      <w:r>
        <w:rPr>
          <w:rFonts w:ascii="Times New Roman" w:hAnsi="Times New Roman"/>
          <w:i/>
          <w:sz w:val="28"/>
          <w:szCs w:val="28"/>
        </w:rPr>
        <w:t>Пояснити</w:t>
      </w:r>
      <w:r w:rsidRPr="003D03BB">
        <w:rPr>
          <w:rFonts w:ascii="Times New Roman" w:hAnsi="Times New Roman"/>
          <w:i/>
          <w:sz w:val="28"/>
          <w:szCs w:val="28"/>
        </w:rPr>
        <w:t xml:space="preserve"> учням способи контролю та самоконтролю організації праці правила ОП та </w:t>
      </w:r>
      <w:proofErr w:type="spellStart"/>
      <w:r w:rsidRPr="003D03BB">
        <w:rPr>
          <w:rFonts w:ascii="Times New Roman" w:hAnsi="Times New Roman"/>
          <w:i/>
          <w:sz w:val="28"/>
          <w:szCs w:val="28"/>
        </w:rPr>
        <w:t>ОБЖ</w:t>
      </w:r>
      <w:proofErr w:type="spellEnd"/>
      <w:r w:rsidRPr="003D03BB">
        <w:rPr>
          <w:rFonts w:ascii="Times New Roman" w:hAnsi="Times New Roman"/>
          <w:i/>
          <w:sz w:val="28"/>
          <w:szCs w:val="28"/>
        </w:rPr>
        <w:t xml:space="preserve"> при виконанні завдання. Проводжу інструктування про безпечні прийоми праці.</w:t>
      </w:r>
    </w:p>
    <w:p w:rsidR="00A041B4" w:rsidRDefault="00A041B4" w:rsidP="00A041B4">
      <w:pPr>
        <w:pStyle w:val="a3"/>
        <w:ind w:left="-284" w:firstLine="644"/>
        <w:jc w:val="both"/>
        <w:rPr>
          <w:rFonts w:ascii="Times New Roman" w:hAnsi="Times New Roman"/>
          <w:i/>
          <w:sz w:val="28"/>
          <w:szCs w:val="28"/>
        </w:rPr>
      </w:pPr>
      <w:proofErr w:type="spellStart"/>
      <w:r>
        <w:rPr>
          <w:rFonts w:ascii="Times New Roman" w:hAnsi="Times New Roman"/>
          <w:i/>
          <w:sz w:val="28"/>
          <w:szCs w:val="28"/>
        </w:rPr>
        <w:t>Застерехти</w:t>
      </w:r>
      <w:proofErr w:type="spellEnd"/>
      <w:r>
        <w:rPr>
          <w:rFonts w:ascii="Times New Roman" w:hAnsi="Times New Roman"/>
          <w:i/>
          <w:sz w:val="28"/>
          <w:szCs w:val="28"/>
        </w:rPr>
        <w:t xml:space="preserve"> від можливих типових помилок при виконанні завдання.</w:t>
      </w:r>
    </w:p>
    <w:p w:rsidR="00A041B4" w:rsidRDefault="00A041B4" w:rsidP="00A041B4">
      <w:pPr>
        <w:pStyle w:val="a3"/>
        <w:ind w:left="-284" w:firstLine="644"/>
        <w:jc w:val="both"/>
        <w:rPr>
          <w:rFonts w:ascii="Times New Roman" w:hAnsi="Times New Roman"/>
          <w:i/>
          <w:sz w:val="28"/>
          <w:szCs w:val="28"/>
        </w:rPr>
      </w:pPr>
      <w:r>
        <w:rPr>
          <w:rFonts w:ascii="Times New Roman" w:hAnsi="Times New Roman"/>
          <w:i/>
          <w:sz w:val="28"/>
          <w:szCs w:val="28"/>
        </w:rPr>
        <w:t>Ознайомлюю учнів з рекомендаціями інструктивно-технологічних карт.</w:t>
      </w:r>
    </w:p>
    <w:p w:rsidR="00A041B4" w:rsidRDefault="00A041B4" w:rsidP="00A041B4">
      <w:pPr>
        <w:pStyle w:val="a3"/>
        <w:ind w:left="-284" w:firstLine="644"/>
        <w:jc w:val="both"/>
        <w:rPr>
          <w:rFonts w:ascii="Times New Roman" w:hAnsi="Times New Roman"/>
          <w:b/>
          <w:sz w:val="28"/>
          <w:szCs w:val="28"/>
        </w:rPr>
      </w:pPr>
      <w:r>
        <w:rPr>
          <w:rFonts w:ascii="Times New Roman" w:hAnsi="Times New Roman"/>
          <w:b/>
          <w:sz w:val="28"/>
          <w:szCs w:val="28"/>
        </w:rPr>
        <w:t>ІІ. Поточний інструктаж  (270хв).</w:t>
      </w:r>
    </w:p>
    <w:p w:rsidR="00A041B4" w:rsidRDefault="00A041B4" w:rsidP="00A041B4">
      <w:pPr>
        <w:pStyle w:val="a3"/>
        <w:ind w:left="-284" w:firstLine="644"/>
        <w:jc w:val="both"/>
        <w:rPr>
          <w:rFonts w:ascii="Times New Roman" w:hAnsi="Times New Roman"/>
          <w:sz w:val="28"/>
          <w:szCs w:val="28"/>
        </w:rPr>
      </w:pPr>
      <w:r>
        <w:rPr>
          <w:rFonts w:ascii="Times New Roman" w:hAnsi="Times New Roman"/>
          <w:sz w:val="28"/>
          <w:szCs w:val="28"/>
        </w:rPr>
        <w:t>Розподіляю учнів за робочими місцями.</w:t>
      </w:r>
    </w:p>
    <w:p w:rsidR="00A041B4" w:rsidRDefault="00A041B4" w:rsidP="00A041B4">
      <w:pPr>
        <w:pStyle w:val="a3"/>
        <w:ind w:left="-284" w:firstLine="644"/>
        <w:jc w:val="both"/>
        <w:rPr>
          <w:rFonts w:ascii="Times New Roman" w:hAnsi="Times New Roman"/>
          <w:sz w:val="28"/>
          <w:szCs w:val="28"/>
        </w:rPr>
      </w:pPr>
      <w:r>
        <w:rPr>
          <w:rFonts w:ascii="Times New Roman" w:hAnsi="Times New Roman"/>
          <w:sz w:val="28"/>
          <w:szCs w:val="28"/>
        </w:rPr>
        <w:t>Під моїм наглядом учні приступають до виконання завдання, відповідно до інструкційних карток. Під час виконання завдання здійснюю цільові обходи робочих місць, перевіряю чи всі учні приступили до роботи, якщо ні то що заважає цьому. Слідкую за дотриманням учнями правил з ОП.</w:t>
      </w:r>
    </w:p>
    <w:p w:rsidR="00A041B4" w:rsidRDefault="00A041B4" w:rsidP="00A041B4">
      <w:pPr>
        <w:pStyle w:val="a3"/>
        <w:ind w:left="-284" w:firstLine="644"/>
        <w:jc w:val="both"/>
        <w:rPr>
          <w:rFonts w:ascii="Times New Roman" w:hAnsi="Times New Roman"/>
          <w:sz w:val="28"/>
          <w:szCs w:val="28"/>
        </w:rPr>
      </w:pPr>
      <w:r>
        <w:rPr>
          <w:rFonts w:ascii="Times New Roman" w:hAnsi="Times New Roman"/>
          <w:sz w:val="28"/>
          <w:szCs w:val="28"/>
        </w:rPr>
        <w:t xml:space="preserve">  З’ясовую правильність організації робочих місць, ступінь засвоєння учнями послідовності виконання показаних прийомів. Раціональне використання інструментів, матеріалів.</w:t>
      </w:r>
    </w:p>
    <w:p w:rsidR="00A041B4" w:rsidRDefault="00A041B4" w:rsidP="00A041B4">
      <w:pPr>
        <w:pStyle w:val="a3"/>
        <w:ind w:left="-284" w:firstLine="644"/>
        <w:jc w:val="both"/>
        <w:rPr>
          <w:rFonts w:ascii="Times New Roman" w:hAnsi="Times New Roman"/>
          <w:sz w:val="28"/>
          <w:szCs w:val="28"/>
        </w:rPr>
      </w:pPr>
      <w:r>
        <w:rPr>
          <w:rFonts w:ascii="Times New Roman" w:hAnsi="Times New Roman"/>
          <w:sz w:val="28"/>
          <w:szCs w:val="28"/>
        </w:rPr>
        <w:t xml:space="preserve">  Фіксую увагу на роботі кожного учня, але особливо на діяльності слабших. Виявивши помилки в діях навідними запитаннями, допомагаю учням самим знайти їх і відшукати шляхи виправлення.</w:t>
      </w:r>
    </w:p>
    <w:p w:rsidR="00A041B4" w:rsidRDefault="00A041B4" w:rsidP="00A041B4">
      <w:pPr>
        <w:pStyle w:val="a3"/>
        <w:ind w:left="-284" w:firstLine="644"/>
        <w:jc w:val="both"/>
        <w:rPr>
          <w:rFonts w:ascii="Times New Roman" w:hAnsi="Times New Roman"/>
          <w:sz w:val="28"/>
          <w:szCs w:val="28"/>
        </w:rPr>
      </w:pPr>
      <w:r>
        <w:rPr>
          <w:rFonts w:ascii="Times New Roman" w:hAnsi="Times New Roman"/>
          <w:sz w:val="28"/>
          <w:szCs w:val="28"/>
        </w:rPr>
        <w:t xml:space="preserve">  Якщо однакових помилок припускається значна частина учнів проводжу додатковий інструктаж. Зупиняю роботу всіх учнів і додатково пояснюю не зрозуміле. Допущення помилки, причини і способи їх усунення аналізую разом з учнями.</w:t>
      </w:r>
    </w:p>
    <w:p w:rsidR="00A041B4" w:rsidRDefault="00A041B4" w:rsidP="00A041B4">
      <w:pPr>
        <w:pStyle w:val="a3"/>
        <w:ind w:left="-284" w:firstLine="644"/>
        <w:jc w:val="both"/>
        <w:rPr>
          <w:rFonts w:ascii="Times New Roman" w:hAnsi="Times New Roman"/>
          <w:sz w:val="28"/>
          <w:szCs w:val="28"/>
        </w:rPr>
      </w:pPr>
      <w:r>
        <w:rPr>
          <w:rFonts w:ascii="Times New Roman" w:hAnsi="Times New Roman"/>
          <w:sz w:val="28"/>
          <w:szCs w:val="28"/>
        </w:rPr>
        <w:t xml:space="preserve">  На завершальному етапі обходу приділяю увагу правильній технологічній послідовності здійснення роботи учнями, і якості, додержання правил ТБ.</w:t>
      </w:r>
    </w:p>
    <w:p w:rsidR="00A041B4" w:rsidRDefault="00A041B4" w:rsidP="00A041B4">
      <w:pPr>
        <w:pStyle w:val="a3"/>
        <w:ind w:left="-284" w:firstLine="644"/>
        <w:jc w:val="both"/>
        <w:rPr>
          <w:rFonts w:ascii="Times New Roman" w:hAnsi="Times New Roman"/>
          <w:b/>
          <w:sz w:val="28"/>
          <w:szCs w:val="28"/>
        </w:rPr>
      </w:pPr>
      <w:r w:rsidRPr="00695B2B">
        <w:rPr>
          <w:rFonts w:ascii="Times New Roman" w:hAnsi="Times New Roman"/>
          <w:b/>
          <w:sz w:val="28"/>
          <w:szCs w:val="28"/>
        </w:rPr>
        <w:t>ІІІ. Заключний інструктаж 30хв.</w:t>
      </w:r>
    </w:p>
    <w:p w:rsidR="00A041B4" w:rsidRDefault="00A041B4" w:rsidP="00A041B4">
      <w:pPr>
        <w:pStyle w:val="a3"/>
        <w:ind w:left="-284" w:firstLine="644"/>
        <w:jc w:val="both"/>
        <w:rPr>
          <w:rFonts w:ascii="Times New Roman" w:hAnsi="Times New Roman"/>
          <w:sz w:val="28"/>
          <w:szCs w:val="28"/>
        </w:rPr>
      </w:pPr>
      <w:r>
        <w:rPr>
          <w:rFonts w:ascii="Times New Roman" w:hAnsi="Times New Roman"/>
          <w:sz w:val="28"/>
          <w:szCs w:val="28"/>
        </w:rPr>
        <w:t xml:space="preserve">   Аналізую урок в цілому: яких навчальних результатів досягла ланка і окремі учні; які були допущені помилки, порушення трудової та технологічної дисципліни. Основна мета зорієнтувати учнів на закріплення успіхів і подолання допущених недоліків у наступній роботі. Значну увагу при підведенні підсумків заняття приділяю аналізу дотримання учнями ТБ. Виставлені учням оцінки обов’язково аргументую. Практикую виставлення так званих комплексних оцінок: за знання питань теорії і </w:t>
      </w:r>
      <w:r>
        <w:rPr>
          <w:rFonts w:ascii="Times New Roman" w:hAnsi="Times New Roman"/>
          <w:sz w:val="28"/>
          <w:szCs w:val="28"/>
        </w:rPr>
        <w:lastRenderedPageBreak/>
        <w:t xml:space="preserve">раніше вивченого матеріалу; вміння застосувати знання на практиці; правильність виконання прийомів, дотримання </w:t>
      </w:r>
      <w:proofErr w:type="spellStart"/>
      <w:r>
        <w:rPr>
          <w:rFonts w:ascii="Times New Roman" w:hAnsi="Times New Roman"/>
          <w:sz w:val="28"/>
          <w:szCs w:val="28"/>
        </w:rPr>
        <w:t>ПБ</w:t>
      </w:r>
      <w:proofErr w:type="spellEnd"/>
      <w:r>
        <w:rPr>
          <w:rFonts w:ascii="Times New Roman" w:hAnsi="Times New Roman"/>
          <w:sz w:val="28"/>
          <w:szCs w:val="28"/>
        </w:rPr>
        <w:t>, підтримання на робочому місці встановленого порядку; самостійність виконання завдань. Підводячи підсумки уроку пропоную учням домашнє завдання на повторення матеріалу із спецтехнології пов’язаного з темою наступного заняття.</w:t>
      </w:r>
    </w:p>
    <w:p w:rsidR="00A041B4" w:rsidRDefault="00A041B4" w:rsidP="00A041B4">
      <w:pPr>
        <w:pStyle w:val="a3"/>
        <w:ind w:left="-284" w:firstLine="644"/>
        <w:jc w:val="both"/>
        <w:rPr>
          <w:rFonts w:ascii="Times New Roman" w:hAnsi="Times New Roman"/>
          <w:sz w:val="28"/>
          <w:szCs w:val="28"/>
        </w:rPr>
      </w:pPr>
    </w:p>
    <w:p w:rsidR="00A041B4" w:rsidRDefault="00A041B4" w:rsidP="00A041B4">
      <w:pPr>
        <w:pStyle w:val="a3"/>
        <w:jc w:val="both"/>
        <w:rPr>
          <w:rFonts w:ascii="Times New Roman" w:hAnsi="Times New Roman"/>
          <w:sz w:val="28"/>
          <w:szCs w:val="28"/>
        </w:rPr>
      </w:pPr>
    </w:p>
    <w:p w:rsidR="00A041B4" w:rsidRDefault="00A041B4" w:rsidP="00A041B4">
      <w:pPr>
        <w:pStyle w:val="a3"/>
        <w:jc w:val="both"/>
        <w:rPr>
          <w:rFonts w:ascii="Times New Roman" w:hAnsi="Times New Roman"/>
          <w:sz w:val="28"/>
          <w:szCs w:val="28"/>
        </w:rPr>
      </w:pPr>
    </w:p>
    <w:p w:rsidR="00A041B4" w:rsidRDefault="00A041B4" w:rsidP="00A041B4">
      <w:pPr>
        <w:pStyle w:val="a3"/>
        <w:jc w:val="both"/>
        <w:rPr>
          <w:rFonts w:ascii="Times New Roman" w:hAnsi="Times New Roman"/>
          <w:sz w:val="28"/>
          <w:szCs w:val="28"/>
        </w:rPr>
      </w:pPr>
    </w:p>
    <w:p w:rsidR="00A041B4" w:rsidRDefault="00A041B4" w:rsidP="00A041B4">
      <w:pPr>
        <w:pStyle w:val="a3"/>
        <w:jc w:val="both"/>
        <w:rPr>
          <w:rFonts w:ascii="Times New Roman" w:hAnsi="Times New Roman"/>
          <w:sz w:val="28"/>
          <w:szCs w:val="28"/>
        </w:rPr>
      </w:pPr>
    </w:p>
    <w:p w:rsidR="00A041B4" w:rsidRDefault="00A041B4" w:rsidP="00A041B4">
      <w:pPr>
        <w:pStyle w:val="a3"/>
        <w:jc w:val="both"/>
        <w:rPr>
          <w:rFonts w:ascii="Times New Roman" w:hAnsi="Times New Roman"/>
          <w:sz w:val="28"/>
          <w:szCs w:val="28"/>
        </w:rPr>
      </w:pPr>
    </w:p>
    <w:p w:rsidR="00A041B4" w:rsidRDefault="00A041B4" w:rsidP="00A041B4">
      <w:pPr>
        <w:pStyle w:val="a3"/>
        <w:jc w:val="both"/>
        <w:rPr>
          <w:rFonts w:ascii="Times New Roman" w:hAnsi="Times New Roman"/>
          <w:sz w:val="28"/>
          <w:szCs w:val="28"/>
        </w:rPr>
      </w:pPr>
    </w:p>
    <w:p w:rsidR="00A041B4" w:rsidRDefault="00A041B4" w:rsidP="00A041B4">
      <w:pPr>
        <w:pStyle w:val="a3"/>
        <w:jc w:val="both"/>
        <w:rPr>
          <w:rFonts w:ascii="Times New Roman" w:hAnsi="Times New Roman"/>
          <w:sz w:val="28"/>
          <w:szCs w:val="28"/>
        </w:rPr>
      </w:pPr>
    </w:p>
    <w:p w:rsidR="00A041B4" w:rsidRDefault="00A041B4" w:rsidP="00A041B4">
      <w:pPr>
        <w:pStyle w:val="a3"/>
        <w:jc w:val="both"/>
        <w:rPr>
          <w:rFonts w:ascii="Times New Roman" w:hAnsi="Times New Roman"/>
          <w:sz w:val="28"/>
          <w:szCs w:val="28"/>
        </w:rPr>
      </w:pPr>
    </w:p>
    <w:p w:rsidR="00A041B4" w:rsidRDefault="00A041B4" w:rsidP="00A041B4">
      <w:pPr>
        <w:pStyle w:val="a3"/>
        <w:jc w:val="both"/>
        <w:rPr>
          <w:rFonts w:ascii="Times New Roman" w:hAnsi="Times New Roman"/>
          <w:sz w:val="28"/>
          <w:szCs w:val="28"/>
        </w:rPr>
      </w:pPr>
    </w:p>
    <w:p w:rsidR="00A041B4" w:rsidRDefault="00A041B4" w:rsidP="00A041B4">
      <w:pPr>
        <w:pStyle w:val="a3"/>
        <w:jc w:val="both"/>
        <w:rPr>
          <w:rFonts w:ascii="Times New Roman" w:hAnsi="Times New Roman"/>
          <w:sz w:val="28"/>
          <w:szCs w:val="28"/>
        </w:rPr>
      </w:pPr>
    </w:p>
    <w:p w:rsidR="00A041B4" w:rsidRDefault="00A041B4" w:rsidP="00A041B4">
      <w:pPr>
        <w:pStyle w:val="a3"/>
        <w:jc w:val="both"/>
        <w:rPr>
          <w:rFonts w:ascii="Times New Roman" w:hAnsi="Times New Roman"/>
          <w:sz w:val="28"/>
          <w:szCs w:val="28"/>
        </w:rPr>
      </w:pPr>
    </w:p>
    <w:p w:rsidR="00A041B4" w:rsidRDefault="00A041B4" w:rsidP="00A041B4">
      <w:pPr>
        <w:pStyle w:val="a3"/>
        <w:jc w:val="both"/>
        <w:rPr>
          <w:rFonts w:ascii="Times New Roman" w:hAnsi="Times New Roman"/>
          <w:sz w:val="28"/>
          <w:szCs w:val="28"/>
        </w:rPr>
      </w:pPr>
    </w:p>
    <w:p w:rsidR="00A041B4" w:rsidRDefault="00A041B4" w:rsidP="00A041B4">
      <w:pPr>
        <w:pStyle w:val="a3"/>
        <w:jc w:val="both"/>
        <w:rPr>
          <w:rFonts w:ascii="Times New Roman" w:hAnsi="Times New Roman"/>
          <w:sz w:val="28"/>
          <w:szCs w:val="28"/>
        </w:rPr>
      </w:pPr>
    </w:p>
    <w:p w:rsidR="00A041B4" w:rsidRDefault="00A041B4" w:rsidP="00A041B4">
      <w:pPr>
        <w:pStyle w:val="a3"/>
        <w:jc w:val="both"/>
        <w:rPr>
          <w:rFonts w:ascii="Times New Roman" w:hAnsi="Times New Roman"/>
          <w:sz w:val="28"/>
          <w:szCs w:val="28"/>
        </w:rPr>
      </w:pPr>
    </w:p>
    <w:p w:rsidR="00A041B4" w:rsidRDefault="00A041B4" w:rsidP="00A041B4">
      <w:pPr>
        <w:pStyle w:val="a3"/>
        <w:jc w:val="both"/>
        <w:rPr>
          <w:rFonts w:ascii="Times New Roman" w:hAnsi="Times New Roman"/>
          <w:sz w:val="28"/>
          <w:szCs w:val="28"/>
        </w:rPr>
      </w:pPr>
    </w:p>
    <w:p w:rsidR="00A041B4" w:rsidRDefault="00A041B4" w:rsidP="00A041B4">
      <w:pPr>
        <w:pStyle w:val="a3"/>
        <w:jc w:val="both"/>
        <w:rPr>
          <w:rFonts w:ascii="Times New Roman" w:hAnsi="Times New Roman"/>
          <w:sz w:val="28"/>
          <w:szCs w:val="28"/>
        </w:rPr>
      </w:pPr>
    </w:p>
    <w:p w:rsidR="00A041B4" w:rsidRDefault="00A041B4" w:rsidP="00A041B4">
      <w:pPr>
        <w:pStyle w:val="a3"/>
        <w:jc w:val="both"/>
        <w:rPr>
          <w:rFonts w:ascii="Times New Roman" w:hAnsi="Times New Roman"/>
          <w:sz w:val="28"/>
          <w:szCs w:val="28"/>
        </w:rPr>
      </w:pPr>
    </w:p>
    <w:p w:rsidR="00A041B4" w:rsidRDefault="00A041B4" w:rsidP="00A041B4">
      <w:pPr>
        <w:pStyle w:val="a3"/>
        <w:jc w:val="both"/>
        <w:rPr>
          <w:rFonts w:ascii="Times New Roman" w:hAnsi="Times New Roman"/>
          <w:sz w:val="28"/>
          <w:szCs w:val="28"/>
        </w:rPr>
      </w:pPr>
    </w:p>
    <w:p w:rsidR="00A041B4" w:rsidRDefault="00A041B4" w:rsidP="00A041B4">
      <w:pPr>
        <w:pStyle w:val="a3"/>
        <w:jc w:val="both"/>
        <w:rPr>
          <w:rFonts w:ascii="Times New Roman" w:hAnsi="Times New Roman"/>
          <w:sz w:val="28"/>
          <w:szCs w:val="28"/>
        </w:rPr>
      </w:pPr>
    </w:p>
    <w:p w:rsidR="00A041B4" w:rsidRDefault="00A041B4" w:rsidP="00A041B4">
      <w:pPr>
        <w:pStyle w:val="a3"/>
        <w:jc w:val="both"/>
        <w:rPr>
          <w:rFonts w:ascii="Times New Roman" w:hAnsi="Times New Roman"/>
          <w:sz w:val="28"/>
          <w:szCs w:val="28"/>
        </w:rPr>
      </w:pPr>
    </w:p>
    <w:p w:rsidR="00A041B4" w:rsidRDefault="00A041B4" w:rsidP="00A041B4">
      <w:pPr>
        <w:pStyle w:val="a3"/>
        <w:jc w:val="both"/>
        <w:rPr>
          <w:rFonts w:ascii="Times New Roman" w:hAnsi="Times New Roman"/>
          <w:sz w:val="28"/>
          <w:szCs w:val="28"/>
        </w:rPr>
      </w:pPr>
    </w:p>
    <w:p w:rsidR="00A041B4" w:rsidRDefault="00A041B4" w:rsidP="00A041B4">
      <w:pPr>
        <w:pStyle w:val="a3"/>
        <w:jc w:val="both"/>
        <w:rPr>
          <w:rFonts w:ascii="Times New Roman" w:hAnsi="Times New Roman"/>
          <w:sz w:val="28"/>
          <w:szCs w:val="28"/>
        </w:rPr>
      </w:pPr>
    </w:p>
    <w:p w:rsidR="00A041B4" w:rsidRDefault="00A041B4" w:rsidP="00A041B4">
      <w:pPr>
        <w:pStyle w:val="a3"/>
        <w:jc w:val="both"/>
        <w:rPr>
          <w:rFonts w:ascii="Times New Roman" w:hAnsi="Times New Roman"/>
          <w:sz w:val="28"/>
          <w:szCs w:val="28"/>
        </w:rPr>
      </w:pPr>
    </w:p>
    <w:p w:rsidR="00A041B4" w:rsidRDefault="00A041B4" w:rsidP="00A041B4">
      <w:pPr>
        <w:pStyle w:val="a3"/>
        <w:jc w:val="both"/>
        <w:rPr>
          <w:rFonts w:ascii="Times New Roman" w:hAnsi="Times New Roman"/>
          <w:sz w:val="28"/>
          <w:szCs w:val="28"/>
        </w:rPr>
      </w:pPr>
    </w:p>
    <w:p w:rsidR="00A041B4" w:rsidRDefault="00A041B4" w:rsidP="00A041B4">
      <w:pPr>
        <w:pStyle w:val="a3"/>
        <w:jc w:val="both"/>
        <w:rPr>
          <w:rFonts w:ascii="Times New Roman" w:hAnsi="Times New Roman"/>
          <w:sz w:val="28"/>
          <w:szCs w:val="28"/>
        </w:rPr>
      </w:pPr>
    </w:p>
    <w:p w:rsidR="00A041B4" w:rsidRDefault="00A041B4" w:rsidP="00A041B4">
      <w:pPr>
        <w:pStyle w:val="a3"/>
        <w:jc w:val="both"/>
        <w:rPr>
          <w:rFonts w:ascii="Times New Roman" w:hAnsi="Times New Roman"/>
          <w:sz w:val="28"/>
          <w:szCs w:val="28"/>
        </w:rPr>
      </w:pPr>
    </w:p>
    <w:p w:rsidR="00A041B4" w:rsidRDefault="00A041B4" w:rsidP="00A041B4">
      <w:pPr>
        <w:pStyle w:val="a3"/>
        <w:jc w:val="both"/>
        <w:rPr>
          <w:rFonts w:ascii="Times New Roman" w:hAnsi="Times New Roman"/>
          <w:sz w:val="28"/>
          <w:szCs w:val="28"/>
        </w:rPr>
      </w:pPr>
    </w:p>
    <w:p w:rsidR="00A041B4" w:rsidRDefault="00A041B4" w:rsidP="00A041B4">
      <w:pPr>
        <w:jc w:val="both"/>
        <w:rPr>
          <w:rFonts w:ascii="Times New Roman" w:hAnsi="Times New Roman"/>
          <w:sz w:val="28"/>
          <w:szCs w:val="28"/>
        </w:rPr>
      </w:pPr>
      <w:r>
        <w:rPr>
          <w:rFonts w:ascii="Times New Roman" w:hAnsi="Times New Roman"/>
          <w:sz w:val="28"/>
          <w:szCs w:val="28"/>
        </w:rPr>
        <w:br w:type="page"/>
      </w:r>
    </w:p>
    <w:p w:rsidR="00A041B4" w:rsidRDefault="00A041B4" w:rsidP="00A041B4">
      <w:pPr>
        <w:pStyle w:val="a3"/>
        <w:jc w:val="center"/>
        <w:rPr>
          <w:rFonts w:ascii="Times New Roman" w:hAnsi="Times New Roman"/>
          <w:b/>
          <w:i/>
          <w:sz w:val="28"/>
          <w:szCs w:val="28"/>
        </w:rPr>
      </w:pPr>
      <w:r>
        <w:rPr>
          <w:rFonts w:ascii="Times New Roman" w:hAnsi="Times New Roman"/>
          <w:b/>
          <w:i/>
          <w:sz w:val="28"/>
          <w:szCs w:val="28"/>
        </w:rPr>
        <w:lastRenderedPageBreak/>
        <w:t>Додаток №1</w:t>
      </w:r>
    </w:p>
    <w:p w:rsidR="00A041B4" w:rsidRPr="00347EF4" w:rsidRDefault="00A041B4" w:rsidP="00A041B4">
      <w:pPr>
        <w:jc w:val="center"/>
        <w:rPr>
          <w:rFonts w:ascii="Times New Roman" w:hAnsi="Times New Roman"/>
          <w:sz w:val="32"/>
          <w:szCs w:val="32"/>
          <w:lang w:val="ru-RU"/>
        </w:rPr>
      </w:pPr>
      <w:r w:rsidRPr="00347EF4">
        <w:rPr>
          <w:rFonts w:ascii="Times New Roman" w:hAnsi="Times New Roman"/>
          <w:sz w:val="32"/>
          <w:szCs w:val="32"/>
        </w:rPr>
        <w:t>Інструкційна картка -№</w:t>
      </w:r>
      <w:r>
        <w:rPr>
          <w:rFonts w:ascii="Times New Roman" w:hAnsi="Times New Roman"/>
          <w:sz w:val="32"/>
          <w:szCs w:val="32"/>
        </w:rPr>
        <w:t>1</w:t>
      </w:r>
    </w:p>
    <w:p w:rsidR="00A041B4" w:rsidRPr="00347EF4" w:rsidRDefault="00A041B4" w:rsidP="00A041B4">
      <w:pPr>
        <w:jc w:val="center"/>
        <w:rPr>
          <w:rFonts w:ascii="Times New Roman" w:hAnsi="Times New Roman"/>
          <w:sz w:val="28"/>
          <w:szCs w:val="28"/>
        </w:rPr>
      </w:pPr>
      <w:r w:rsidRPr="00347EF4">
        <w:rPr>
          <w:rFonts w:ascii="Times New Roman" w:hAnsi="Times New Roman"/>
          <w:b/>
          <w:sz w:val="32"/>
          <w:szCs w:val="32"/>
        </w:rPr>
        <w:t>Тема заняття</w:t>
      </w:r>
      <w:r>
        <w:rPr>
          <w:rFonts w:ascii="Times New Roman" w:hAnsi="Times New Roman"/>
          <w:sz w:val="28"/>
          <w:szCs w:val="28"/>
        </w:rPr>
        <w:t>:</w:t>
      </w:r>
      <w:r w:rsidRPr="00347EF4">
        <w:rPr>
          <w:rFonts w:ascii="Times New Roman" w:hAnsi="Times New Roman"/>
          <w:sz w:val="28"/>
          <w:szCs w:val="28"/>
        </w:rPr>
        <w:t xml:space="preserve"> Технічне обслуговування №1 </w:t>
      </w:r>
      <w:proofErr w:type="spellStart"/>
      <w:r w:rsidRPr="00347EF4">
        <w:rPr>
          <w:rFonts w:ascii="Times New Roman" w:hAnsi="Times New Roman"/>
          <w:sz w:val="28"/>
          <w:szCs w:val="28"/>
        </w:rPr>
        <w:t>трактора</w:t>
      </w:r>
      <w:r>
        <w:rPr>
          <w:rFonts w:ascii="Times New Roman" w:hAnsi="Times New Roman"/>
          <w:sz w:val="28"/>
          <w:szCs w:val="28"/>
        </w:rPr>
        <w:t>Т</w:t>
      </w:r>
      <w:proofErr w:type="spellEnd"/>
      <w:r w:rsidRPr="00347EF4">
        <w:rPr>
          <w:rFonts w:ascii="Times New Roman" w:hAnsi="Times New Roman"/>
          <w:sz w:val="28"/>
          <w:szCs w:val="28"/>
          <w:lang w:val="ru-RU"/>
        </w:rPr>
        <w:t>-150</w:t>
      </w:r>
      <w:r w:rsidRPr="00347EF4">
        <w:rPr>
          <w:rFonts w:ascii="Times New Roman" w:hAnsi="Times New Roman"/>
          <w:sz w:val="28"/>
          <w:szCs w:val="28"/>
        </w:rPr>
        <w:t>.</w:t>
      </w:r>
    </w:p>
    <w:p w:rsidR="00A041B4" w:rsidRPr="00347EF4" w:rsidRDefault="00A041B4" w:rsidP="00A041B4">
      <w:pPr>
        <w:jc w:val="both"/>
        <w:rPr>
          <w:rFonts w:ascii="Times New Roman" w:hAnsi="Times New Roman"/>
          <w:sz w:val="28"/>
          <w:szCs w:val="28"/>
        </w:rPr>
      </w:pPr>
      <w:r w:rsidRPr="00347EF4">
        <w:rPr>
          <w:rFonts w:ascii="Times New Roman" w:hAnsi="Times New Roman"/>
          <w:b/>
          <w:bCs/>
          <w:color w:val="000000"/>
          <w:sz w:val="28"/>
          <w:szCs w:val="28"/>
          <w:u w:val="single"/>
        </w:rPr>
        <w:t>Матеріально-технічне оснащення робочого місця</w:t>
      </w:r>
      <w:r w:rsidRPr="00347EF4">
        <w:rPr>
          <w:rFonts w:ascii="Times New Roman" w:hAnsi="Times New Roman"/>
          <w:bCs/>
          <w:color w:val="000000"/>
          <w:sz w:val="28"/>
          <w:szCs w:val="28"/>
          <w:u w:val="single"/>
        </w:rPr>
        <w:t>:</w:t>
      </w:r>
      <w:r w:rsidRPr="00347EF4">
        <w:rPr>
          <w:rStyle w:val="apple-converted-space"/>
          <w:rFonts w:ascii="Times New Roman" w:hAnsi="Times New Roman"/>
          <w:color w:val="000000"/>
          <w:sz w:val="28"/>
          <w:szCs w:val="28"/>
        </w:rPr>
        <w:t> </w:t>
      </w:r>
      <w:r w:rsidRPr="00347EF4">
        <w:rPr>
          <w:rFonts w:ascii="Times New Roman" w:hAnsi="Times New Roman"/>
          <w:color w:val="000000"/>
          <w:sz w:val="28"/>
          <w:szCs w:val="28"/>
        </w:rPr>
        <w:t>‚ трактор Т-150  мийка , плакати, підручники, комплект інструментів, приладів і пристосувань.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0"/>
        <w:gridCol w:w="3178"/>
        <w:gridCol w:w="2911"/>
        <w:gridCol w:w="3226"/>
      </w:tblGrid>
      <w:tr w:rsidR="00A041B4" w:rsidRPr="004201C3" w:rsidTr="0059051F">
        <w:tc>
          <w:tcPr>
            <w:tcW w:w="540" w:type="dxa"/>
          </w:tcPr>
          <w:p w:rsidR="00A041B4" w:rsidRPr="004201C3" w:rsidRDefault="00A041B4" w:rsidP="0059051F">
            <w:pPr>
              <w:spacing w:after="0" w:line="240" w:lineRule="auto"/>
              <w:jc w:val="both"/>
              <w:rPr>
                <w:rFonts w:ascii="Times New Roman" w:hAnsi="Times New Roman"/>
                <w:b/>
                <w:sz w:val="28"/>
                <w:szCs w:val="28"/>
              </w:rPr>
            </w:pPr>
            <w:r w:rsidRPr="004201C3">
              <w:rPr>
                <w:rFonts w:ascii="Times New Roman" w:hAnsi="Times New Roman"/>
                <w:b/>
                <w:sz w:val="28"/>
                <w:szCs w:val="28"/>
                <w:lang w:val="ru-RU"/>
              </w:rPr>
              <w:t>№</w:t>
            </w:r>
            <w:r w:rsidRPr="004201C3">
              <w:rPr>
                <w:rFonts w:ascii="Times New Roman" w:hAnsi="Times New Roman"/>
                <w:b/>
                <w:sz w:val="28"/>
                <w:szCs w:val="28"/>
              </w:rPr>
              <w:t xml:space="preserve"> </w:t>
            </w:r>
            <w:proofErr w:type="gramStart"/>
            <w:r w:rsidRPr="004201C3">
              <w:rPr>
                <w:rFonts w:ascii="Times New Roman" w:hAnsi="Times New Roman"/>
                <w:b/>
                <w:sz w:val="28"/>
                <w:szCs w:val="28"/>
              </w:rPr>
              <w:t>п</w:t>
            </w:r>
            <w:proofErr w:type="gramEnd"/>
            <w:r w:rsidRPr="004201C3">
              <w:rPr>
                <w:rFonts w:ascii="Times New Roman" w:hAnsi="Times New Roman"/>
                <w:b/>
                <w:sz w:val="28"/>
                <w:szCs w:val="28"/>
              </w:rPr>
              <w:t>/п</w:t>
            </w:r>
          </w:p>
        </w:tc>
        <w:tc>
          <w:tcPr>
            <w:tcW w:w="3178" w:type="dxa"/>
          </w:tcPr>
          <w:p w:rsidR="00A041B4" w:rsidRPr="004201C3" w:rsidRDefault="00A041B4" w:rsidP="0059051F">
            <w:pPr>
              <w:spacing w:after="0" w:line="240" w:lineRule="auto"/>
              <w:jc w:val="both"/>
              <w:rPr>
                <w:rFonts w:ascii="Times New Roman" w:hAnsi="Times New Roman"/>
                <w:b/>
                <w:sz w:val="28"/>
                <w:szCs w:val="28"/>
              </w:rPr>
            </w:pPr>
            <w:r w:rsidRPr="004201C3">
              <w:rPr>
                <w:rFonts w:ascii="Times New Roman" w:hAnsi="Times New Roman"/>
                <w:b/>
                <w:bCs/>
                <w:color w:val="000000"/>
                <w:sz w:val="28"/>
                <w:szCs w:val="28"/>
                <w:lang w:eastAsia="uk-UA"/>
              </w:rPr>
              <w:t>Зміст завдання та послідовність виконання</w:t>
            </w:r>
          </w:p>
        </w:tc>
        <w:tc>
          <w:tcPr>
            <w:tcW w:w="2911" w:type="dxa"/>
          </w:tcPr>
          <w:p w:rsidR="00A041B4" w:rsidRPr="004201C3" w:rsidRDefault="00A041B4" w:rsidP="0059051F">
            <w:pPr>
              <w:spacing w:after="0" w:line="240" w:lineRule="auto"/>
              <w:jc w:val="both"/>
              <w:rPr>
                <w:rFonts w:ascii="Times New Roman" w:hAnsi="Times New Roman"/>
                <w:b/>
                <w:bCs/>
                <w:color w:val="000000"/>
                <w:sz w:val="28"/>
                <w:szCs w:val="28"/>
                <w:lang w:eastAsia="uk-UA"/>
              </w:rPr>
            </w:pPr>
            <w:r w:rsidRPr="004201C3">
              <w:rPr>
                <w:rFonts w:ascii="Times New Roman" w:hAnsi="Times New Roman"/>
                <w:b/>
                <w:bCs/>
                <w:color w:val="000000"/>
                <w:sz w:val="28"/>
                <w:szCs w:val="28"/>
                <w:lang w:eastAsia="uk-UA"/>
              </w:rPr>
              <w:t>Обладнання,</w:t>
            </w:r>
            <w:r w:rsidRPr="004201C3">
              <w:rPr>
                <w:rFonts w:ascii="Times New Roman" w:hAnsi="Times New Roman"/>
                <w:b/>
                <w:bCs/>
                <w:color w:val="000000"/>
                <w:sz w:val="28"/>
                <w:szCs w:val="28"/>
                <w:lang w:eastAsia="uk-UA"/>
              </w:rPr>
              <w:br/>
              <w:t>інструмент,</w:t>
            </w:r>
            <w:r w:rsidRPr="004201C3">
              <w:rPr>
                <w:rFonts w:ascii="Times New Roman" w:hAnsi="Times New Roman"/>
                <w:b/>
                <w:bCs/>
                <w:color w:val="000000"/>
                <w:sz w:val="28"/>
                <w:szCs w:val="28"/>
                <w:lang w:eastAsia="uk-UA"/>
              </w:rPr>
              <w:br/>
              <w:t>пристосування</w:t>
            </w:r>
          </w:p>
        </w:tc>
        <w:tc>
          <w:tcPr>
            <w:tcW w:w="3226" w:type="dxa"/>
          </w:tcPr>
          <w:p w:rsidR="00A041B4" w:rsidRPr="004201C3" w:rsidRDefault="00A041B4" w:rsidP="0059051F">
            <w:pPr>
              <w:spacing w:after="0" w:line="240" w:lineRule="auto"/>
              <w:jc w:val="both"/>
              <w:rPr>
                <w:rFonts w:ascii="Times New Roman" w:hAnsi="Times New Roman"/>
                <w:b/>
                <w:sz w:val="28"/>
                <w:szCs w:val="28"/>
              </w:rPr>
            </w:pPr>
            <w:r w:rsidRPr="004201C3">
              <w:rPr>
                <w:rFonts w:ascii="Times New Roman" w:hAnsi="Times New Roman"/>
                <w:b/>
                <w:bCs/>
                <w:color w:val="000000"/>
                <w:sz w:val="28"/>
                <w:szCs w:val="28"/>
                <w:lang w:eastAsia="uk-UA"/>
              </w:rPr>
              <w:t>Технічні умови та вказівки щодо виконання  завдання</w:t>
            </w:r>
          </w:p>
        </w:tc>
      </w:tr>
      <w:tr w:rsidR="00A041B4" w:rsidRPr="004201C3" w:rsidTr="0059051F">
        <w:tc>
          <w:tcPr>
            <w:tcW w:w="540"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lang w:val="en-US"/>
              </w:rPr>
              <w:t>1</w:t>
            </w:r>
          </w:p>
        </w:tc>
        <w:tc>
          <w:tcPr>
            <w:tcW w:w="3178"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Інструктаж з ТБ та БЖД</w:t>
            </w:r>
          </w:p>
        </w:tc>
        <w:tc>
          <w:tcPr>
            <w:tcW w:w="2911" w:type="dxa"/>
          </w:tcPr>
          <w:p w:rsidR="00A041B4" w:rsidRPr="004201C3" w:rsidRDefault="00A041B4" w:rsidP="0059051F">
            <w:pPr>
              <w:spacing w:after="0" w:line="240" w:lineRule="auto"/>
              <w:jc w:val="both"/>
              <w:rPr>
                <w:rFonts w:ascii="Times New Roman" w:hAnsi="Times New Roman"/>
                <w:sz w:val="28"/>
                <w:szCs w:val="28"/>
              </w:rPr>
            </w:pPr>
          </w:p>
        </w:tc>
        <w:tc>
          <w:tcPr>
            <w:tcW w:w="3226" w:type="dxa"/>
          </w:tcPr>
          <w:p w:rsidR="00A041B4" w:rsidRPr="004201C3" w:rsidRDefault="00A041B4" w:rsidP="0059051F">
            <w:pPr>
              <w:spacing w:after="0" w:line="240" w:lineRule="auto"/>
              <w:jc w:val="both"/>
              <w:rPr>
                <w:rFonts w:ascii="Times New Roman" w:hAnsi="Times New Roman"/>
                <w:sz w:val="28"/>
                <w:szCs w:val="28"/>
              </w:rPr>
            </w:pPr>
          </w:p>
        </w:tc>
      </w:tr>
      <w:tr w:rsidR="00A041B4" w:rsidRPr="004201C3" w:rsidTr="0059051F">
        <w:tc>
          <w:tcPr>
            <w:tcW w:w="540"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2</w:t>
            </w:r>
          </w:p>
        </w:tc>
        <w:tc>
          <w:tcPr>
            <w:tcW w:w="3178"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Очистити трактор від пилу та бруду і рослинних решток</w:t>
            </w:r>
          </w:p>
        </w:tc>
        <w:tc>
          <w:tcPr>
            <w:tcW w:w="2911"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мийка</w:t>
            </w:r>
          </w:p>
        </w:tc>
        <w:tc>
          <w:tcPr>
            <w:tcW w:w="3226"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Двигун повинен бути чистим та сухим.</w:t>
            </w:r>
          </w:p>
        </w:tc>
      </w:tr>
      <w:tr w:rsidR="00A041B4" w:rsidRPr="004201C3" w:rsidTr="0059051F">
        <w:tc>
          <w:tcPr>
            <w:tcW w:w="540"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3</w:t>
            </w:r>
          </w:p>
        </w:tc>
        <w:tc>
          <w:tcPr>
            <w:tcW w:w="3178"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Очистити акумуляторну батарею .</w:t>
            </w:r>
          </w:p>
        </w:tc>
        <w:tc>
          <w:tcPr>
            <w:tcW w:w="2911"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 xml:space="preserve">Спец. розчин, </w:t>
            </w:r>
            <w:proofErr w:type="spellStart"/>
            <w:r w:rsidRPr="004201C3">
              <w:rPr>
                <w:rFonts w:ascii="Times New Roman" w:hAnsi="Times New Roman"/>
                <w:sz w:val="28"/>
                <w:szCs w:val="28"/>
              </w:rPr>
              <w:t>.аерометр</w:t>
            </w:r>
            <w:proofErr w:type="spellEnd"/>
            <w:r w:rsidRPr="004201C3">
              <w:rPr>
                <w:rFonts w:ascii="Times New Roman" w:hAnsi="Times New Roman"/>
                <w:sz w:val="28"/>
                <w:szCs w:val="28"/>
              </w:rPr>
              <w:t xml:space="preserve">.. </w:t>
            </w:r>
            <w:proofErr w:type="spellStart"/>
            <w:r w:rsidRPr="004201C3">
              <w:rPr>
                <w:rFonts w:ascii="Times New Roman" w:hAnsi="Times New Roman"/>
                <w:sz w:val="28"/>
                <w:szCs w:val="28"/>
              </w:rPr>
              <w:t>нагрузочна</w:t>
            </w:r>
            <w:proofErr w:type="spellEnd"/>
            <w:r w:rsidRPr="004201C3">
              <w:rPr>
                <w:rFonts w:ascii="Times New Roman" w:hAnsi="Times New Roman"/>
                <w:sz w:val="28"/>
                <w:szCs w:val="28"/>
              </w:rPr>
              <w:t xml:space="preserve"> вилка.</w:t>
            </w:r>
          </w:p>
        </w:tc>
        <w:tc>
          <w:tcPr>
            <w:tcW w:w="3226"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 xml:space="preserve">Очищають акумуляторну батарею й отвори в її пробках,клеми, щільність електроліту. </w:t>
            </w:r>
          </w:p>
          <w:p w:rsidR="00A041B4" w:rsidRPr="004201C3" w:rsidRDefault="00A041B4" w:rsidP="0059051F">
            <w:pPr>
              <w:spacing w:after="0" w:line="240" w:lineRule="auto"/>
              <w:jc w:val="both"/>
              <w:rPr>
                <w:rFonts w:ascii="Times New Roman" w:hAnsi="Times New Roman"/>
                <w:sz w:val="28"/>
                <w:szCs w:val="28"/>
              </w:rPr>
            </w:pPr>
            <w:r>
              <w:rPr>
                <w:noProof/>
                <w:lang w:val="ru-RU" w:eastAsia="ru-RU"/>
              </w:rPr>
              <w:drawing>
                <wp:anchor distT="0" distB="0" distL="114300" distR="114300" simplePos="0" relativeHeight="251662336" behindDoc="1" locked="0" layoutInCell="1" allowOverlap="1">
                  <wp:simplePos x="0" y="0"/>
                  <wp:positionH relativeFrom="margin">
                    <wp:posOffset>182245</wp:posOffset>
                  </wp:positionH>
                  <wp:positionV relativeFrom="margin">
                    <wp:posOffset>-57150</wp:posOffset>
                  </wp:positionV>
                  <wp:extent cx="2148840" cy="1740535"/>
                  <wp:effectExtent l="19050" t="0" r="3810" b="0"/>
                  <wp:wrapTight wrapText="bothSides">
                    <wp:wrapPolygon edited="0">
                      <wp:start x="-191" y="0"/>
                      <wp:lineTo x="-191" y="21277"/>
                      <wp:lineTo x="21638" y="21277"/>
                      <wp:lineTo x="21638" y="0"/>
                      <wp:lineTo x="-191" y="0"/>
                    </wp:wrapPolygon>
                  </wp:wrapTight>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l="15729" t="35385" r="25618" b="3966"/>
                          <a:stretch>
                            <a:fillRect/>
                          </a:stretch>
                        </pic:blipFill>
                        <pic:spPr bwMode="auto">
                          <a:xfrm>
                            <a:off x="0" y="0"/>
                            <a:ext cx="2148840" cy="1740535"/>
                          </a:xfrm>
                          <a:prstGeom prst="rect">
                            <a:avLst/>
                          </a:prstGeom>
                          <a:noFill/>
                        </pic:spPr>
                      </pic:pic>
                    </a:graphicData>
                  </a:graphic>
                </wp:anchor>
              </w:drawing>
            </w:r>
            <w:r>
              <w:rPr>
                <w:noProof/>
                <w:lang w:val="ru-RU" w:eastAsia="ru-RU"/>
              </w:rPr>
              <w:drawing>
                <wp:anchor distT="0" distB="0" distL="114300" distR="114300" simplePos="0" relativeHeight="251661312" behindDoc="1" locked="0" layoutInCell="1" allowOverlap="1">
                  <wp:simplePos x="0" y="0"/>
                  <wp:positionH relativeFrom="margin">
                    <wp:posOffset>182245</wp:posOffset>
                  </wp:positionH>
                  <wp:positionV relativeFrom="margin">
                    <wp:posOffset>-57150</wp:posOffset>
                  </wp:positionV>
                  <wp:extent cx="2148840" cy="1740535"/>
                  <wp:effectExtent l="19050" t="0" r="3810" b="0"/>
                  <wp:wrapTight wrapText="bothSides">
                    <wp:wrapPolygon edited="0">
                      <wp:start x="-191" y="0"/>
                      <wp:lineTo x="-191" y="21277"/>
                      <wp:lineTo x="21638" y="21277"/>
                      <wp:lineTo x="21638" y="0"/>
                      <wp:lineTo x="-191" y="0"/>
                    </wp:wrapPolygon>
                  </wp:wrapTight>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l="15729" t="35385" r="25618" b="3966"/>
                          <a:stretch>
                            <a:fillRect/>
                          </a:stretch>
                        </pic:blipFill>
                        <pic:spPr bwMode="auto">
                          <a:xfrm>
                            <a:off x="0" y="0"/>
                            <a:ext cx="2148840" cy="1740535"/>
                          </a:xfrm>
                          <a:prstGeom prst="rect">
                            <a:avLst/>
                          </a:prstGeom>
                          <a:noFill/>
                        </pic:spPr>
                      </pic:pic>
                    </a:graphicData>
                  </a:graphic>
                </wp:anchor>
              </w:drawing>
            </w:r>
            <w:r>
              <w:rPr>
                <w:noProof/>
                <w:lang w:val="ru-RU" w:eastAsia="ru-RU"/>
              </w:rPr>
              <w:drawing>
                <wp:anchor distT="0" distB="0" distL="114300" distR="114300" simplePos="0" relativeHeight="251660288" behindDoc="1" locked="0" layoutInCell="1" allowOverlap="1">
                  <wp:simplePos x="0" y="0"/>
                  <wp:positionH relativeFrom="margin">
                    <wp:posOffset>182245</wp:posOffset>
                  </wp:positionH>
                  <wp:positionV relativeFrom="margin">
                    <wp:posOffset>-57150</wp:posOffset>
                  </wp:positionV>
                  <wp:extent cx="2148840" cy="1740535"/>
                  <wp:effectExtent l="19050" t="0" r="3810" b="0"/>
                  <wp:wrapTight wrapText="bothSides">
                    <wp:wrapPolygon edited="0">
                      <wp:start x="-191" y="0"/>
                      <wp:lineTo x="-191" y="21277"/>
                      <wp:lineTo x="21638" y="21277"/>
                      <wp:lineTo x="21638" y="0"/>
                      <wp:lineTo x="-191" y="0"/>
                    </wp:wrapPolygon>
                  </wp:wrapTight>
                  <wp:docPr id="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5"/>
                          <a:srcRect l="15729" t="35385" r="25618" b="3966"/>
                          <a:stretch>
                            <a:fillRect/>
                          </a:stretch>
                        </pic:blipFill>
                        <pic:spPr bwMode="auto">
                          <a:xfrm>
                            <a:off x="0" y="0"/>
                            <a:ext cx="2148840" cy="1740535"/>
                          </a:xfrm>
                          <a:prstGeom prst="rect">
                            <a:avLst/>
                          </a:prstGeom>
                          <a:noFill/>
                        </pic:spPr>
                      </pic:pic>
                    </a:graphicData>
                  </a:graphic>
                </wp:anchor>
              </w:drawing>
            </w:r>
          </w:p>
        </w:tc>
      </w:tr>
      <w:tr w:rsidR="00A041B4" w:rsidRPr="004201C3" w:rsidTr="0059051F">
        <w:tc>
          <w:tcPr>
            <w:tcW w:w="540"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4</w:t>
            </w:r>
          </w:p>
        </w:tc>
        <w:tc>
          <w:tcPr>
            <w:tcW w:w="3178"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Перевірити на</w:t>
            </w:r>
            <w:r w:rsidRPr="004201C3">
              <w:rPr>
                <w:rFonts w:ascii="Times New Roman" w:hAnsi="Times New Roman"/>
                <w:sz w:val="28"/>
                <w:szCs w:val="28"/>
              </w:rPr>
              <w:softHyphen/>
              <w:t xml:space="preserve">тяг пасів та кріплення : генератора      </w:t>
            </w:r>
          </w:p>
          <w:p w:rsidR="00A041B4" w:rsidRPr="004201C3" w:rsidRDefault="00A041B4" w:rsidP="0059051F">
            <w:pPr>
              <w:spacing w:after="0" w:line="240" w:lineRule="auto"/>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extent cx="1437005" cy="159131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srcRect l="40999" b="31242"/>
                          <a:stretch>
                            <a:fillRect/>
                          </a:stretch>
                        </pic:blipFill>
                        <pic:spPr bwMode="auto">
                          <a:xfrm>
                            <a:off x="0" y="0"/>
                            <a:ext cx="1437005" cy="1591310"/>
                          </a:xfrm>
                          <a:prstGeom prst="rect">
                            <a:avLst/>
                          </a:prstGeom>
                          <a:noFill/>
                          <a:ln w="9525">
                            <a:noFill/>
                            <a:miter lim="800000"/>
                            <a:headEnd/>
                            <a:tailEnd/>
                          </a:ln>
                        </pic:spPr>
                      </pic:pic>
                    </a:graphicData>
                  </a:graphic>
                </wp:inline>
              </w:drawing>
            </w:r>
          </w:p>
        </w:tc>
        <w:tc>
          <w:tcPr>
            <w:tcW w:w="2911"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Набір інструменту.</w:t>
            </w:r>
          </w:p>
        </w:tc>
        <w:tc>
          <w:tcPr>
            <w:tcW w:w="3226"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Натягують паси привода гене</w:t>
            </w:r>
            <w:r w:rsidRPr="004201C3">
              <w:rPr>
                <w:rFonts w:ascii="Times New Roman" w:hAnsi="Times New Roman"/>
                <w:sz w:val="28"/>
                <w:szCs w:val="28"/>
              </w:rPr>
              <w:softHyphen/>
              <w:t>ратора</w:t>
            </w:r>
          </w:p>
          <w:p w:rsidR="00A041B4" w:rsidRPr="004201C3" w:rsidRDefault="00A041B4" w:rsidP="0059051F">
            <w:pPr>
              <w:spacing w:after="0" w:line="240" w:lineRule="auto"/>
              <w:jc w:val="both"/>
              <w:rPr>
                <w:rFonts w:ascii="Times New Roman" w:hAnsi="Times New Roman"/>
                <w:sz w:val="28"/>
                <w:szCs w:val="28"/>
              </w:rPr>
            </w:pPr>
            <w:r>
              <w:rPr>
                <w:rFonts w:ascii="Times New Roman" w:hAnsi="Times New Roman"/>
                <w:noProof/>
                <w:sz w:val="2"/>
                <w:szCs w:val="2"/>
                <w:lang w:val="ru-RU" w:eastAsia="ru-RU"/>
              </w:rPr>
              <w:drawing>
                <wp:inline distT="0" distB="0" distL="0" distR="0">
                  <wp:extent cx="1947545" cy="2137410"/>
                  <wp:effectExtent l="1905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
                          <a:srcRect/>
                          <a:stretch>
                            <a:fillRect/>
                          </a:stretch>
                        </pic:blipFill>
                        <pic:spPr bwMode="auto">
                          <a:xfrm>
                            <a:off x="0" y="0"/>
                            <a:ext cx="1947545" cy="2137410"/>
                          </a:xfrm>
                          <a:prstGeom prst="rect">
                            <a:avLst/>
                          </a:prstGeom>
                          <a:noFill/>
                          <a:ln w="9525">
                            <a:noFill/>
                            <a:miter lim="800000"/>
                            <a:headEnd/>
                            <a:tailEnd/>
                          </a:ln>
                        </pic:spPr>
                      </pic:pic>
                    </a:graphicData>
                  </a:graphic>
                </wp:inline>
              </w:drawing>
            </w:r>
          </w:p>
        </w:tc>
      </w:tr>
      <w:tr w:rsidR="00A041B4" w:rsidRPr="004201C3" w:rsidTr="0059051F">
        <w:tc>
          <w:tcPr>
            <w:tcW w:w="540"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lastRenderedPageBreak/>
              <w:t>5</w:t>
            </w:r>
          </w:p>
        </w:tc>
        <w:tc>
          <w:tcPr>
            <w:tcW w:w="3178"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Перевірити на</w:t>
            </w:r>
            <w:r w:rsidRPr="004201C3">
              <w:rPr>
                <w:rFonts w:ascii="Times New Roman" w:hAnsi="Times New Roman"/>
                <w:sz w:val="28"/>
                <w:szCs w:val="28"/>
              </w:rPr>
              <w:softHyphen/>
              <w:t xml:space="preserve">тяг пасів та кріплення : вентилятора      </w:t>
            </w:r>
          </w:p>
          <w:p w:rsidR="00A041B4" w:rsidRPr="004201C3" w:rsidRDefault="00A041B4" w:rsidP="0059051F">
            <w:pPr>
              <w:spacing w:after="0" w:line="240" w:lineRule="auto"/>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extent cx="2208530" cy="2030730"/>
                  <wp:effectExtent l="19050" t="0" r="127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srcRect r="30586"/>
                          <a:stretch>
                            <a:fillRect/>
                          </a:stretch>
                        </pic:blipFill>
                        <pic:spPr bwMode="auto">
                          <a:xfrm>
                            <a:off x="0" y="0"/>
                            <a:ext cx="2208530" cy="2030730"/>
                          </a:xfrm>
                          <a:prstGeom prst="rect">
                            <a:avLst/>
                          </a:prstGeom>
                          <a:noFill/>
                          <a:ln w="9525">
                            <a:noFill/>
                            <a:miter lim="800000"/>
                            <a:headEnd/>
                            <a:tailEnd/>
                          </a:ln>
                        </pic:spPr>
                      </pic:pic>
                    </a:graphicData>
                  </a:graphic>
                </wp:inline>
              </w:drawing>
            </w:r>
          </w:p>
        </w:tc>
        <w:tc>
          <w:tcPr>
            <w:tcW w:w="2911"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Набір інструменту</w:t>
            </w:r>
          </w:p>
        </w:tc>
        <w:tc>
          <w:tcPr>
            <w:tcW w:w="3226" w:type="dxa"/>
          </w:tcPr>
          <w:p w:rsidR="00A041B4" w:rsidRPr="004201C3" w:rsidRDefault="00A041B4" w:rsidP="0059051F">
            <w:pPr>
              <w:spacing w:after="0" w:line="240" w:lineRule="auto"/>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extent cx="1947545" cy="213741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947545" cy="2137410"/>
                          </a:xfrm>
                          <a:prstGeom prst="rect">
                            <a:avLst/>
                          </a:prstGeom>
                          <a:noFill/>
                          <a:ln w="9525">
                            <a:noFill/>
                            <a:miter lim="800000"/>
                            <a:headEnd/>
                            <a:tailEnd/>
                          </a:ln>
                        </pic:spPr>
                      </pic:pic>
                    </a:graphicData>
                  </a:graphic>
                </wp:inline>
              </w:drawing>
            </w:r>
          </w:p>
        </w:tc>
      </w:tr>
      <w:tr w:rsidR="00A041B4" w:rsidRPr="004201C3" w:rsidTr="0059051F">
        <w:tc>
          <w:tcPr>
            <w:tcW w:w="540"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6</w:t>
            </w:r>
          </w:p>
        </w:tc>
        <w:tc>
          <w:tcPr>
            <w:tcW w:w="3178"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Перевірити на</w:t>
            </w:r>
            <w:r w:rsidRPr="004201C3">
              <w:rPr>
                <w:rFonts w:ascii="Times New Roman" w:hAnsi="Times New Roman"/>
                <w:sz w:val="28"/>
                <w:szCs w:val="28"/>
              </w:rPr>
              <w:softHyphen/>
              <w:t xml:space="preserve">тяг пасів та кріплення : компресора.      </w:t>
            </w:r>
          </w:p>
          <w:p w:rsidR="00A041B4" w:rsidRPr="004201C3" w:rsidRDefault="00A041B4" w:rsidP="0059051F">
            <w:pPr>
              <w:spacing w:after="0" w:line="240" w:lineRule="auto"/>
              <w:jc w:val="both"/>
              <w:rPr>
                <w:rFonts w:ascii="Times New Roman" w:hAnsi="Times New Roman"/>
                <w:sz w:val="28"/>
                <w:szCs w:val="28"/>
              </w:rPr>
            </w:pPr>
          </w:p>
        </w:tc>
        <w:tc>
          <w:tcPr>
            <w:tcW w:w="2911"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Набір інструменту.</w:t>
            </w:r>
          </w:p>
        </w:tc>
        <w:tc>
          <w:tcPr>
            <w:tcW w:w="3226"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Натягують паси привода компресора.</w:t>
            </w:r>
          </w:p>
          <w:p w:rsidR="00A041B4" w:rsidRPr="004201C3" w:rsidRDefault="00A041B4" w:rsidP="0059051F">
            <w:pPr>
              <w:spacing w:after="0" w:line="240" w:lineRule="auto"/>
              <w:jc w:val="both"/>
              <w:rPr>
                <w:rFonts w:ascii="Times New Roman" w:hAnsi="Times New Roman"/>
                <w:sz w:val="28"/>
                <w:szCs w:val="28"/>
              </w:rPr>
            </w:pPr>
            <w:r>
              <w:rPr>
                <w:rFonts w:ascii="Times New Roman" w:hAnsi="Times New Roman"/>
                <w:noProof/>
                <w:sz w:val="2"/>
                <w:szCs w:val="2"/>
                <w:lang w:val="ru-RU" w:eastAsia="ru-RU"/>
              </w:rPr>
              <w:drawing>
                <wp:inline distT="0" distB="0" distL="0" distR="0">
                  <wp:extent cx="1947545" cy="213741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1947545" cy="2137410"/>
                          </a:xfrm>
                          <a:prstGeom prst="rect">
                            <a:avLst/>
                          </a:prstGeom>
                          <a:noFill/>
                          <a:ln w="9525">
                            <a:noFill/>
                            <a:miter lim="800000"/>
                            <a:headEnd/>
                            <a:tailEnd/>
                          </a:ln>
                        </pic:spPr>
                      </pic:pic>
                    </a:graphicData>
                  </a:graphic>
                </wp:inline>
              </w:drawing>
            </w:r>
          </w:p>
        </w:tc>
      </w:tr>
      <w:tr w:rsidR="00A041B4" w:rsidRPr="004201C3" w:rsidTr="0059051F">
        <w:tc>
          <w:tcPr>
            <w:tcW w:w="540"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7</w:t>
            </w:r>
          </w:p>
        </w:tc>
        <w:tc>
          <w:tcPr>
            <w:tcW w:w="3178"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Перевірити технічний стан  верхньої вісі та цапфи задньої навіски трактора.</w:t>
            </w:r>
          </w:p>
        </w:tc>
        <w:tc>
          <w:tcPr>
            <w:tcW w:w="2911"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 xml:space="preserve">Шприц технічний плунжерний, мастика « </w:t>
            </w:r>
            <w:proofErr w:type="spellStart"/>
            <w:r w:rsidRPr="004201C3">
              <w:rPr>
                <w:rFonts w:ascii="Times New Roman" w:hAnsi="Times New Roman"/>
                <w:sz w:val="28"/>
                <w:szCs w:val="28"/>
              </w:rPr>
              <w:t>літол</w:t>
            </w:r>
            <w:proofErr w:type="spellEnd"/>
            <w:r w:rsidRPr="004201C3">
              <w:rPr>
                <w:rFonts w:ascii="Times New Roman" w:hAnsi="Times New Roman"/>
                <w:sz w:val="28"/>
                <w:szCs w:val="28"/>
              </w:rPr>
              <w:t xml:space="preserve"> – 24 » </w:t>
            </w:r>
          </w:p>
        </w:tc>
        <w:tc>
          <w:tcPr>
            <w:tcW w:w="3226"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Змащують верхню вісь і цапфи центральної тяги задньої на</w:t>
            </w:r>
            <w:r w:rsidRPr="004201C3">
              <w:rPr>
                <w:rFonts w:ascii="Times New Roman" w:hAnsi="Times New Roman"/>
                <w:sz w:val="28"/>
                <w:szCs w:val="28"/>
              </w:rPr>
              <w:softHyphen/>
              <w:t>віски</w:t>
            </w:r>
          </w:p>
          <w:p w:rsidR="00A041B4" w:rsidRPr="004201C3" w:rsidRDefault="00A041B4" w:rsidP="0059051F">
            <w:pPr>
              <w:spacing w:after="0" w:line="240" w:lineRule="auto"/>
              <w:jc w:val="both"/>
              <w:rPr>
                <w:rFonts w:ascii="Times New Roman" w:hAnsi="Times New Roman"/>
                <w:sz w:val="28"/>
                <w:szCs w:val="28"/>
              </w:rPr>
            </w:pPr>
            <w:r>
              <w:rPr>
                <w:rFonts w:ascii="Times New Roman" w:hAnsi="Times New Roman"/>
                <w:noProof/>
                <w:lang w:val="ru-RU" w:eastAsia="ru-RU"/>
              </w:rPr>
              <w:drawing>
                <wp:inline distT="0" distB="0" distL="0" distR="0">
                  <wp:extent cx="1924050" cy="94996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l="8591" t="10001" r="21997" b="61308"/>
                          <a:stretch>
                            <a:fillRect/>
                          </a:stretch>
                        </pic:blipFill>
                        <pic:spPr bwMode="auto">
                          <a:xfrm>
                            <a:off x="0" y="0"/>
                            <a:ext cx="1924050" cy="949960"/>
                          </a:xfrm>
                          <a:prstGeom prst="rect">
                            <a:avLst/>
                          </a:prstGeom>
                          <a:noFill/>
                          <a:ln w="9525">
                            <a:noFill/>
                            <a:miter lim="800000"/>
                            <a:headEnd/>
                            <a:tailEnd/>
                          </a:ln>
                        </pic:spPr>
                      </pic:pic>
                    </a:graphicData>
                  </a:graphic>
                </wp:inline>
              </w:drawing>
            </w:r>
          </w:p>
        </w:tc>
      </w:tr>
      <w:tr w:rsidR="00A041B4" w:rsidRPr="004201C3" w:rsidTr="0059051F">
        <w:tc>
          <w:tcPr>
            <w:tcW w:w="540"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8</w:t>
            </w:r>
          </w:p>
        </w:tc>
        <w:tc>
          <w:tcPr>
            <w:tcW w:w="3178"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Перевірити рівень мастила та рідини:  у картері двигуна</w:t>
            </w:r>
          </w:p>
        </w:tc>
        <w:tc>
          <w:tcPr>
            <w:tcW w:w="2911"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Лінійка – щуп.</w:t>
            </w:r>
          </w:p>
        </w:tc>
        <w:tc>
          <w:tcPr>
            <w:tcW w:w="3226"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Витягнути щуп. рівень мастила  повинен бути на поділці «П». при необхідності долити.</w:t>
            </w:r>
          </w:p>
          <w:p w:rsidR="00A041B4" w:rsidRPr="004201C3" w:rsidRDefault="00A041B4" w:rsidP="0059051F">
            <w:pPr>
              <w:spacing w:after="0" w:line="240" w:lineRule="auto"/>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extent cx="2078355" cy="831215"/>
                  <wp:effectExtent l="19050" t="0" r="0" b="0"/>
                  <wp:docPr id="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
                          <a:srcRect l="58861" t="71751" r="11829" b="4276"/>
                          <a:stretch>
                            <a:fillRect/>
                          </a:stretch>
                        </pic:blipFill>
                        <pic:spPr bwMode="auto">
                          <a:xfrm>
                            <a:off x="0" y="0"/>
                            <a:ext cx="2078355" cy="831215"/>
                          </a:xfrm>
                          <a:prstGeom prst="rect">
                            <a:avLst/>
                          </a:prstGeom>
                          <a:noFill/>
                          <a:ln w="9525">
                            <a:noFill/>
                            <a:miter lim="800000"/>
                            <a:headEnd/>
                            <a:tailEnd/>
                          </a:ln>
                        </pic:spPr>
                      </pic:pic>
                    </a:graphicData>
                  </a:graphic>
                </wp:inline>
              </w:drawing>
            </w:r>
          </w:p>
        </w:tc>
      </w:tr>
      <w:tr w:rsidR="00A041B4" w:rsidRPr="004201C3" w:rsidTr="0059051F">
        <w:tc>
          <w:tcPr>
            <w:tcW w:w="540" w:type="dxa"/>
            <w:vMerge w:val="restart"/>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9</w:t>
            </w:r>
          </w:p>
        </w:tc>
        <w:tc>
          <w:tcPr>
            <w:tcW w:w="3178"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Перевірити рівень мастила у ко</w:t>
            </w:r>
            <w:r w:rsidRPr="004201C3">
              <w:rPr>
                <w:rFonts w:ascii="Times New Roman" w:hAnsi="Times New Roman"/>
                <w:sz w:val="28"/>
                <w:szCs w:val="28"/>
              </w:rPr>
              <w:softHyphen/>
              <w:t>робці передач</w:t>
            </w:r>
          </w:p>
        </w:tc>
        <w:tc>
          <w:tcPr>
            <w:tcW w:w="2911"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Лінійка – щуп. Гайковий ключ 22-24.</w:t>
            </w:r>
          </w:p>
        </w:tc>
        <w:tc>
          <w:tcPr>
            <w:tcW w:w="3226" w:type="dxa"/>
          </w:tcPr>
          <w:p w:rsidR="00A041B4" w:rsidRPr="004201C3" w:rsidRDefault="00A041B4" w:rsidP="0059051F">
            <w:pPr>
              <w:spacing w:after="0" w:line="240" w:lineRule="auto"/>
              <w:jc w:val="both"/>
              <w:rPr>
                <w:rFonts w:ascii="Times New Roman" w:hAnsi="Times New Roman"/>
                <w:sz w:val="28"/>
                <w:szCs w:val="28"/>
                <w:lang w:val="ru-RU"/>
              </w:rPr>
            </w:pPr>
            <w:r w:rsidRPr="004201C3">
              <w:rPr>
                <w:rFonts w:ascii="Times New Roman" w:hAnsi="Times New Roman"/>
                <w:sz w:val="28"/>
                <w:szCs w:val="28"/>
              </w:rPr>
              <w:t>Відкрутити контрольну  пробку . якщо мастило не потекло ,необхідно долити.</w:t>
            </w:r>
          </w:p>
          <w:p w:rsidR="00A041B4" w:rsidRPr="004201C3" w:rsidRDefault="00A041B4" w:rsidP="0059051F">
            <w:pPr>
              <w:spacing w:after="0" w:line="240" w:lineRule="auto"/>
              <w:jc w:val="both"/>
              <w:rPr>
                <w:rFonts w:ascii="Times New Roman" w:hAnsi="Times New Roman"/>
                <w:sz w:val="28"/>
                <w:szCs w:val="28"/>
                <w:lang w:val="ru-RU"/>
              </w:rPr>
            </w:pPr>
            <w:r>
              <w:rPr>
                <w:rFonts w:ascii="Times New Roman" w:hAnsi="Times New Roman"/>
                <w:noProof/>
                <w:sz w:val="28"/>
                <w:szCs w:val="28"/>
                <w:lang w:val="ru-RU" w:eastAsia="ru-RU"/>
              </w:rPr>
              <w:lastRenderedPageBreak/>
              <w:drawing>
                <wp:inline distT="0" distB="0" distL="0" distR="0">
                  <wp:extent cx="2137410" cy="156781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r="-52" b="22343"/>
                          <a:stretch>
                            <a:fillRect/>
                          </a:stretch>
                        </pic:blipFill>
                        <pic:spPr bwMode="auto">
                          <a:xfrm>
                            <a:off x="0" y="0"/>
                            <a:ext cx="2137410" cy="1567815"/>
                          </a:xfrm>
                          <a:prstGeom prst="rect">
                            <a:avLst/>
                          </a:prstGeom>
                          <a:noFill/>
                          <a:ln w="9525">
                            <a:noFill/>
                            <a:miter lim="800000"/>
                            <a:headEnd/>
                            <a:tailEnd/>
                          </a:ln>
                        </pic:spPr>
                      </pic:pic>
                    </a:graphicData>
                  </a:graphic>
                </wp:inline>
              </w:drawing>
            </w:r>
          </w:p>
        </w:tc>
      </w:tr>
      <w:tr w:rsidR="00A041B4" w:rsidRPr="004201C3" w:rsidTr="0059051F">
        <w:trPr>
          <w:trHeight w:val="1719"/>
        </w:trPr>
        <w:tc>
          <w:tcPr>
            <w:tcW w:w="540" w:type="dxa"/>
            <w:vMerge/>
          </w:tcPr>
          <w:p w:rsidR="00A041B4" w:rsidRPr="004201C3" w:rsidRDefault="00A041B4" w:rsidP="0059051F">
            <w:pPr>
              <w:spacing w:after="0" w:line="240" w:lineRule="auto"/>
              <w:jc w:val="both"/>
              <w:rPr>
                <w:rFonts w:ascii="Times New Roman" w:hAnsi="Times New Roman"/>
                <w:sz w:val="28"/>
                <w:szCs w:val="28"/>
              </w:rPr>
            </w:pPr>
          </w:p>
        </w:tc>
        <w:tc>
          <w:tcPr>
            <w:tcW w:w="3178"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У редукторі ВОМ</w:t>
            </w:r>
          </w:p>
        </w:tc>
        <w:tc>
          <w:tcPr>
            <w:tcW w:w="2911"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Гайковий ключ 22-24 мм.</w:t>
            </w:r>
          </w:p>
        </w:tc>
        <w:tc>
          <w:tcPr>
            <w:tcW w:w="3226"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Відкрутити контрольну  пробку . якщо мастило не потекло ,необхідно долити.</w:t>
            </w:r>
          </w:p>
        </w:tc>
      </w:tr>
      <w:tr w:rsidR="00A041B4" w:rsidRPr="004201C3" w:rsidTr="0059051F">
        <w:tc>
          <w:tcPr>
            <w:tcW w:w="540"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10</w:t>
            </w:r>
          </w:p>
        </w:tc>
        <w:tc>
          <w:tcPr>
            <w:tcW w:w="3178"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 xml:space="preserve"> Перевірити рівень рідини у  радіа</w:t>
            </w:r>
            <w:r w:rsidRPr="004201C3">
              <w:rPr>
                <w:rFonts w:ascii="Times New Roman" w:hAnsi="Times New Roman"/>
                <w:sz w:val="28"/>
                <w:szCs w:val="28"/>
              </w:rPr>
              <w:softHyphen/>
              <w:t>торі</w:t>
            </w:r>
          </w:p>
        </w:tc>
        <w:tc>
          <w:tcPr>
            <w:tcW w:w="2911"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Паровий клапан.</w:t>
            </w:r>
          </w:p>
          <w:p w:rsidR="00A041B4" w:rsidRPr="004201C3" w:rsidRDefault="00A041B4" w:rsidP="0059051F">
            <w:pPr>
              <w:spacing w:after="0" w:line="240" w:lineRule="auto"/>
              <w:jc w:val="both"/>
              <w:rPr>
                <w:rFonts w:ascii="Times New Roman" w:hAnsi="Times New Roman"/>
                <w:sz w:val="28"/>
                <w:szCs w:val="28"/>
              </w:rPr>
            </w:pPr>
          </w:p>
          <w:p w:rsidR="00A041B4" w:rsidRPr="004201C3" w:rsidRDefault="00A041B4" w:rsidP="0059051F">
            <w:pPr>
              <w:spacing w:after="0" w:line="240" w:lineRule="auto"/>
              <w:jc w:val="both"/>
              <w:rPr>
                <w:rFonts w:ascii="Times New Roman" w:hAnsi="Times New Roman"/>
                <w:sz w:val="28"/>
                <w:szCs w:val="28"/>
              </w:rPr>
            </w:pPr>
          </w:p>
          <w:p w:rsidR="00A041B4" w:rsidRPr="004201C3" w:rsidRDefault="00A041B4" w:rsidP="0059051F">
            <w:pPr>
              <w:spacing w:after="0" w:line="240" w:lineRule="auto"/>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extent cx="1995170" cy="1187450"/>
                  <wp:effectExtent l="1905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1995170" cy="1187450"/>
                          </a:xfrm>
                          <a:prstGeom prst="rect">
                            <a:avLst/>
                          </a:prstGeom>
                          <a:noFill/>
                          <a:ln w="9525">
                            <a:noFill/>
                            <a:miter lim="800000"/>
                            <a:headEnd/>
                            <a:tailEnd/>
                          </a:ln>
                        </pic:spPr>
                      </pic:pic>
                    </a:graphicData>
                  </a:graphic>
                </wp:inline>
              </w:drawing>
            </w:r>
          </w:p>
        </w:tc>
        <w:tc>
          <w:tcPr>
            <w:tcW w:w="3226"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 xml:space="preserve">Охолоджуюча рідина повинна покривати </w:t>
            </w:r>
            <w:proofErr w:type="spellStart"/>
            <w:r w:rsidRPr="004201C3">
              <w:rPr>
                <w:rFonts w:ascii="Times New Roman" w:hAnsi="Times New Roman"/>
                <w:sz w:val="28"/>
                <w:szCs w:val="28"/>
              </w:rPr>
              <w:t>соти</w:t>
            </w:r>
            <w:proofErr w:type="spellEnd"/>
            <w:r w:rsidRPr="004201C3">
              <w:rPr>
                <w:rFonts w:ascii="Times New Roman" w:hAnsi="Times New Roman"/>
                <w:sz w:val="28"/>
                <w:szCs w:val="28"/>
              </w:rPr>
              <w:t xml:space="preserve"> радіатора на висоту 20-30 мм.</w:t>
            </w:r>
          </w:p>
          <w:p w:rsidR="00A041B4" w:rsidRPr="004201C3" w:rsidRDefault="00A041B4" w:rsidP="0059051F">
            <w:pPr>
              <w:spacing w:after="0" w:line="240" w:lineRule="auto"/>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extent cx="1781175" cy="2125980"/>
                  <wp:effectExtent l="19050" t="0" r="9525"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srcRect/>
                          <a:stretch>
                            <a:fillRect/>
                          </a:stretch>
                        </pic:blipFill>
                        <pic:spPr bwMode="auto">
                          <a:xfrm>
                            <a:off x="0" y="0"/>
                            <a:ext cx="1781175" cy="2125980"/>
                          </a:xfrm>
                          <a:prstGeom prst="rect">
                            <a:avLst/>
                          </a:prstGeom>
                          <a:noFill/>
                          <a:ln w="9525">
                            <a:noFill/>
                            <a:miter lim="800000"/>
                            <a:headEnd/>
                            <a:tailEnd/>
                          </a:ln>
                        </pic:spPr>
                      </pic:pic>
                    </a:graphicData>
                  </a:graphic>
                </wp:inline>
              </w:drawing>
            </w:r>
          </w:p>
          <w:p w:rsidR="00A041B4" w:rsidRPr="004201C3" w:rsidRDefault="00A041B4" w:rsidP="0059051F">
            <w:pPr>
              <w:spacing w:after="0" w:line="240" w:lineRule="auto"/>
              <w:jc w:val="both"/>
              <w:rPr>
                <w:rFonts w:ascii="Times New Roman" w:hAnsi="Times New Roman"/>
                <w:sz w:val="28"/>
                <w:szCs w:val="28"/>
              </w:rPr>
            </w:pPr>
          </w:p>
          <w:p w:rsidR="00A041B4" w:rsidRPr="004201C3" w:rsidRDefault="00A041B4" w:rsidP="0059051F">
            <w:pPr>
              <w:spacing w:after="0" w:line="240" w:lineRule="auto"/>
              <w:jc w:val="both"/>
              <w:rPr>
                <w:rFonts w:ascii="Times New Roman" w:hAnsi="Times New Roman"/>
                <w:sz w:val="28"/>
                <w:szCs w:val="28"/>
              </w:rPr>
            </w:pPr>
          </w:p>
          <w:p w:rsidR="00A041B4" w:rsidRPr="004201C3" w:rsidRDefault="00A041B4" w:rsidP="0059051F">
            <w:pPr>
              <w:spacing w:after="0" w:line="240" w:lineRule="auto"/>
              <w:jc w:val="both"/>
              <w:rPr>
                <w:rFonts w:ascii="Times New Roman" w:hAnsi="Times New Roman"/>
                <w:sz w:val="28"/>
                <w:szCs w:val="28"/>
              </w:rPr>
            </w:pPr>
          </w:p>
        </w:tc>
      </w:tr>
    </w:tbl>
    <w:p w:rsidR="00A041B4" w:rsidRDefault="00A041B4" w:rsidP="00A041B4">
      <w:pPr>
        <w:jc w:val="both"/>
        <w:rPr>
          <w:rFonts w:ascii="Times New Roman" w:hAnsi="Times New Roman"/>
          <w:sz w:val="28"/>
          <w:szCs w:val="28"/>
        </w:rPr>
      </w:pPr>
    </w:p>
    <w:p w:rsidR="00A041B4" w:rsidRPr="00347EF4" w:rsidRDefault="00A041B4" w:rsidP="00A041B4">
      <w:pPr>
        <w:jc w:val="both"/>
        <w:rPr>
          <w:rFonts w:ascii="Times New Roman" w:hAnsi="Times New Roman"/>
          <w:sz w:val="28"/>
          <w:szCs w:val="28"/>
        </w:rPr>
      </w:pPr>
      <w:r>
        <w:rPr>
          <w:rFonts w:ascii="Times New Roman" w:hAnsi="Times New Roman"/>
          <w:sz w:val="28"/>
          <w:szCs w:val="28"/>
        </w:rPr>
        <w:br w:type="page"/>
      </w:r>
    </w:p>
    <w:p w:rsidR="00A041B4" w:rsidRPr="00DB5954" w:rsidRDefault="00A041B4" w:rsidP="00A041B4">
      <w:pPr>
        <w:jc w:val="center"/>
        <w:rPr>
          <w:rFonts w:ascii="Times New Roman" w:hAnsi="Times New Roman"/>
        </w:rPr>
      </w:pPr>
      <w:r w:rsidRPr="003F46B0">
        <w:rPr>
          <w:rFonts w:ascii="Times New Roman" w:hAnsi="Times New Roman"/>
          <w:b/>
          <w:sz w:val="32"/>
          <w:szCs w:val="32"/>
        </w:rPr>
        <w:lastRenderedPageBreak/>
        <w:t>Інструкційна картка</w:t>
      </w:r>
      <w:r w:rsidRPr="00E7300A">
        <w:rPr>
          <w:rFonts w:ascii="Times New Roman" w:hAnsi="Times New Roman"/>
          <w:sz w:val="28"/>
          <w:szCs w:val="28"/>
        </w:rPr>
        <w:t>-№2</w:t>
      </w:r>
    </w:p>
    <w:p w:rsidR="00A041B4" w:rsidRPr="00DB5954" w:rsidRDefault="00A041B4" w:rsidP="00A041B4">
      <w:pPr>
        <w:jc w:val="center"/>
        <w:rPr>
          <w:rFonts w:ascii="Times New Roman" w:hAnsi="Times New Roman"/>
          <w:sz w:val="28"/>
          <w:szCs w:val="28"/>
        </w:rPr>
      </w:pPr>
      <w:r w:rsidRPr="003F46B0">
        <w:rPr>
          <w:rFonts w:ascii="Times New Roman" w:hAnsi="Times New Roman"/>
          <w:b/>
          <w:sz w:val="32"/>
          <w:szCs w:val="32"/>
        </w:rPr>
        <w:t>Тема заняття</w:t>
      </w:r>
      <w:r w:rsidRPr="00DB5954">
        <w:rPr>
          <w:rFonts w:ascii="Times New Roman" w:hAnsi="Times New Roman"/>
          <w:sz w:val="28"/>
          <w:szCs w:val="28"/>
        </w:rPr>
        <w:t>:Технічне обслуговування №2  трактора Т</w:t>
      </w:r>
      <w:r w:rsidRPr="00DB5954">
        <w:rPr>
          <w:rFonts w:ascii="Times New Roman" w:hAnsi="Times New Roman"/>
          <w:sz w:val="28"/>
          <w:szCs w:val="28"/>
          <w:lang w:val="ru-RU"/>
        </w:rPr>
        <w:t>-150</w:t>
      </w:r>
    </w:p>
    <w:p w:rsidR="00A041B4" w:rsidRPr="00DB5954" w:rsidRDefault="00A041B4" w:rsidP="00A041B4">
      <w:pPr>
        <w:jc w:val="both"/>
        <w:rPr>
          <w:rFonts w:ascii="Times New Roman" w:hAnsi="Times New Roman"/>
          <w:color w:val="000000"/>
          <w:sz w:val="28"/>
          <w:szCs w:val="28"/>
        </w:rPr>
      </w:pPr>
      <w:r w:rsidRPr="003F46B0">
        <w:rPr>
          <w:rFonts w:ascii="Times New Roman" w:hAnsi="Times New Roman"/>
          <w:b/>
          <w:bCs/>
          <w:color w:val="000000"/>
          <w:sz w:val="32"/>
          <w:szCs w:val="32"/>
          <w:u w:val="single"/>
        </w:rPr>
        <w:t>Матеріально-технічне оснащення робочого місця:</w:t>
      </w:r>
      <w:r w:rsidRPr="00DB5954">
        <w:rPr>
          <w:rStyle w:val="apple-converted-space"/>
          <w:rFonts w:ascii="Times New Roman" w:hAnsi="Times New Roman"/>
          <w:color w:val="000000"/>
          <w:sz w:val="28"/>
          <w:szCs w:val="28"/>
        </w:rPr>
        <w:t> </w:t>
      </w:r>
      <w:r w:rsidRPr="00DB5954">
        <w:rPr>
          <w:rFonts w:ascii="Times New Roman" w:hAnsi="Times New Roman"/>
          <w:color w:val="000000"/>
          <w:sz w:val="28"/>
          <w:szCs w:val="28"/>
        </w:rPr>
        <w:t>‚ трактор Т-150 мийка , плакати, підручники, комплект інструментів, приладів і пристосувань.</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693"/>
        <w:gridCol w:w="2551"/>
        <w:gridCol w:w="4077"/>
      </w:tblGrid>
      <w:tr w:rsidR="00A041B4" w:rsidRPr="004201C3" w:rsidTr="0059051F">
        <w:tc>
          <w:tcPr>
            <w:tcW w:w="534" w:type="dxa"/>
          </w:tcPr>
          <w:p w:rsidR="00A041B4" w:rsidRPr="004201C3" w:rsidRDefault="00A041B4" w:rsidP="0059051F">
            <w:pPr>
              <w:spacing w:after="0" w:line="240" w:lineRule="auto"/>
              <w:jc w:val="both"/>
              <w:rPr>
                <w:rFonts w:ascii="Times New Roman" w:hAnsi="Times New Roman"/>
                <w:b/>
                <w:sz w:val="28"/>
                <w:szCs w:val="28"/>
              </w:rPr>
            </w:pPr>
            <w:r w:rsidRPr="004201C3">
              <w:rPr>
                <w:rFonts w:ascii="Times New Roman" w:hAnsi="Times New Roman"/>
                <w:b/>
                <w:sz w:val="28"/>
                <w:szCs w:val="28"/>
                <w:lang w:val="ru-RU"/>
              </w:rPr>
              <w:t>№</w:t>
            </w:r>
            <w:r w:rsidRPr="004201C3">
              <w:rPr>
                <w:rFonts w:ascii="Times New Roman" w:hAnsi="Times New Roman"/>
                <w:b/>
                <w:sz w:val="28"/>
                <w:szCs w:val="28"/>
              </w:rPr>
              <w:t xml:space="preserve"> </w:t>
            </w:r>
            <w:proofErr w:type="gramStart"/>
            <w:r w:rsidRPr="004201C3">
              <w:rPr>
                <w:rFonts w:ascii="Times New Roman" w:hAnsi="Times New Roman"/>
                <w:b/>
                <w:sz w:val="28"/>
                <w:szCs w:val="28"/>
              </w:rPr>
              <w:t>п</w:t>
            </w:r>
            <w:proofErr w:type="gramEnd"/>
            <w:r w:rsidRPr="004201C3">
              <w:rPr>
                <w:rFonts w:ascii="Times New Roman" w:hAnsi="Times New Roman"/>
                <w:b/>
                <w:sz w:val="28"/>
                <w:szCs w:val="28"/>
              </w:rPr>
              <w:t>/п</w:t>
            </w:r>
          </w:p>
        </w:tc>
        <w:tc>
          <w:tcPr>
            <w:tcW w:w="2693" w:type="dxa"/>
          </w:tcPr>
          <w:p w:rsidR="00A041B4" w:rsidRPr="004201C3" w:rsidRDefault="00A041B4" w:rsidP="0059051F">
            <w:pPr>
              <w:spacing w:after="0" w:line="240" w:lineRule="auto"/>
              <w:jc w:val="both"/>
              <w:rPr>
                <w:rFonts w:ascii="Times New Roman" w:hAnsi="Times New Roman"/>
                <w:b/>
                <w:sz w:val="28"/>
                <w:szCs w:val="28"/>
              </w:rPr>
            </w:pPr>
            <w:r w:rsidRPr="004201C3">
              <w:rPr>
                <w:rFonts w:ascii="Times New Roman" w:hAnsi="Times New Roman"/>
                <w:b/>
                <w:bCs/>
                <w:color w:val="000000"/>
                <w:sz w:val="28"/>
                <w:szCs w:val="28"/>
                <w:lang w:eastAsia="uk-UA"/>
              </w:rPr>
              <w:t>Зміст завдання та послідовність виконання</w:t>
            </w:r>
          </w:p>
        </w:tc>
        <w:tc>
          <w:tcPr>
            <w:tcW w:w="2551" w:type="dxa"/>
          </w:tcPr>
          <w:p w:rsidR="00A041B4" w:rsidRPr="004201C3" w:rsidRDefault="00A041B4" w:rsidP="0059051F">
            <w:pPr>
              <w:spacing w:after="0" w:line="240" w:lineRule="auto"/>
              <w:jc w:val="both"/>
              <w:rPr>
                <w:rFonts w:ascii="Times New Roman" w:hAnsi="Times New Roman"/>
                <w:b/>
                <w:bCs/>
                <w:color w:val="000000"/>
                <w:sz w:val="28"/>
                <w:szCs w:val="28"/>
                <w:lang w:eastAsia="uk-UA"/>
              </w:rPr>
            </w:pPr>
            <w:r w:rsidRPr="004201C3">
              <w:rPr>
                <w:rFonts w:ascii="Times New Roman" w:hAnsi="Times New Roman"/>
                <w:b/>
                <w:bCs/>
                <w:color w:val="000000"/>
                <w:sz w:val="28"/>
                <w:szCs w:val="28"/>
                <w:lang w:eastAsia="uk-UA"/>
              </w:rPr>
              <w:t>Обладнання,</w:t>
            </w:r>
            <w:r w:rsidRPr="004201C3">
              <w:rPr>
                <w:rFonts w:ascii="Times New Roman" w:hAnsi="Times New Roman"/>
                <w:b/>
                <w:bCs/>
                <w:color w:val="000000"/>
                <w:sz w:val="28"/>
                <w:szCs w:val="28"/>
                <w:lang w:eastAsia="uk-UA"/>
              </w:rPr>
              <w:br/>
              <w:t>інструмент,</w:t>
            </w:r>
            <w:r w:rsidRPr="004201C3">
              <w:rPr>
                <w:rFonts w:ascii="Times New Roman" w:hAnsi="Times New Roman"/>
                <w:b/>
                <w:bCs/>
                <w:color w:val="000000"/>
                <w:sz w:val="28"/>
                <w:szCs w:val="28"/>
                <w:lang w:eastAsia="uk-UA"/>
              </w:rPr>
              <w:br/>
              <w:t>пристосування</w:t>
            </w:r>
          </w:p>
        </w:tc>
        <w:tc>
          <w:tcPr>
            <w:tcW w:w="4077" w:type="dxa"/>
          </w:tcPr>
          <w:p w:rsidR="00A041B4" w:rsidRPr="004201C3" w:rsidRDefault="00A041B4" w:rsidP="0059051F">
            <w:pPr>
              <w:spacing w:after="0" w:line="240" w:lineRule="auto"/>
              <w:jc w:val="both"/>
              <w:rPr>
                <w:rFonts w:ascii="Times New Roman" w:hAnsi="Times New Roman"/>
                <w:b/>
                <w:sz w:val="28"/>
                <w:szCs w:val="28"/>
              </w:rPr>
            </w:pPr>
            <w:r w:rsidRPr="004201C3">
              <w:rPr>
                <w:rFonts w:ascii="Times New Roman" w:hAnsi="Times New Roman"/>
                <w:b/>
                <w:bCs/>
                <w:color w:val="000000"/>
                <w:sz w:val="28"/>
                <w:szCs w:val="28"/>
                <w:lang w:eastAsia="uk-UA"/>
              </w:rPr>
              <w:t>Технічні умови та вказівки щодо виконання  завдання</w:t>
            </w:r>
          </w:p>
        </w:tc>
      </w:tr>
      <w:tr w:rsidR="00A041B4" w:rsidRPr="004201C3" w:rsidTr="0059051F">
        <w:tc>
          <w:tcPr>
            <w:tcW w:w="534"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1</w:t>
            </w:r>
          </w:p>
        </w:tc>
        <w:tc>
          <w:tcPr>
            <w:tcW w:w="2693"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Інструктаж з ТБ та БЖД.</w:t>
            </w:r>
          </w:p>
        </w:tc>
        <w:tc>
          <w:tcPr>
            <w:tcW w:w="2551" w:type="dxa"/>
          </w:tcPr>
          <w:p w:rsidR="00A041B4" w:rsidRPr="004201C3" w:rsidRDefault="00A041B4" w:rsidP="0059051F">
            <w:pPr>
              <w:spacing w:after="0" w:line="240" w:lineRule="auto"/>
              <w:jc w:val="both"/>
              <w:rPr>
                <w:rFonts w:ascii="Times New Roman" w:hAnsi="Times New Roman"/>
                <w:sz w:val="28"/>
                <w:szCs w:val="28"/>
              </w:rPr>
            </w:pPr>
          </w:p>
        </w:tc>
        <w:tc>
          <w:tcPr>
            <w:tcW w:w="4077" w:type="dxa"/>
          </w:tcPr>
          <w:p w:rsidR="00A041B4" w:rsidRPr="004201C3" w:rsidRDefault="00A041B4" w:rsidP="0059051F">
            <w:pPr>
              <w:spacing w:after="0" w:line="240" w:lineRule="auto"/>
              <w:jc w:val="both"/>
              <w:rPr>
                <w:rFonts w:ascii="Times New Roman" w:hAnsi="Times New Roman"/>
                <w:sz w:val="28"/>
                <w:szCs w:val="28"/>
              </w:rPr>
            </w:pPr>
          </w:p>
        </w:tc>
      </w:tr>
      <w:tr w:rsidR="00A041B4" w:rsidRPr="004201C3" w:rsidTr="0059051F">
        <w:tc>
          <w:tcPr>
            <w:tcW w:w="534"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2</w:t>
            </w:r>
          </w:p>
        </w:tc>
        <w:tc>
          <w:tcPr>
            <w:tcW w:w="2693"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Очистити трактор від пилу та бруду і рослинних решток</w:t>
            </w:r>
          </w:p>
        </w:tc>
        <w:tc>
          <w:tcPr>
            <w:tcW w:w="2551"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Мийка, компресор</w:t>
            </w:r>
          </w:p>
        </w:tc>
        <w:tc>
          <w:tcPr>
            <w:tcW w:w="4077" w:type="dxa"/>
          </w:tcPr>
          <w:p w:rsidR="00A041B4" w:rsidRPr="004201C3" w:rsidRDefault="00A041B4" w:rsidP="0059051F">
            <w:pPr>
              <w:spacing w:after="0" w:line="240" w:lineRule="auto"/>
              <w:jc w:val="both"/>
              <w:rPr>
                <w:rFonts w:ascii="Times New Roman" w:hAnsi="Times New Roman"/>
                <w:sz w:val="28"/>
                <w:szCs w:val="28"/>
              </w:rPr>
            </w:pPr>
          </w:p>
        </w:tc>
      </w:tr>
      <w:tr w:rsidR="00A041B4" w:rsidRPr="004201C3" w:rsidTr="0059051F">
        <w:trPr>
          <w:trHeight w:val="3335"/>
        </w:trPr>
        <w:tc>
          <w:tcPr>
            <w:tcW w:w="534" w:type="dxa"/>
            <w:vMerge w:val="restart"/>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3</w:t>
            </w:r>
          </w:p>
        </w:tc>
        <w:tc>
          <w:tcPr>
            <w:tcW w:w="2693"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Натягнути паси привода вен</w:t>
            </w:r>
            <w:r w:rsidRPr="004201C3">
              <w:rPr>
                <w:rFonts w:ascii="Times New Roman" w:hAnsi="Times New Roman"/>
                <w:sz w:val="28"/>
                <w:szCs w:val="28"/>
              </w:rPr>
              <w:softHyphen/>
              <w:t>тилятора</w:t>
            </w:r>
          </w:p>
          <w:p w:rsidR="00A041B4" w:rsidRPr="004201C3" w:rsidRDefault="00A041B4" w:rsidP="0059051F">
            <w:pPr>
              <w:spacing w:after="0" w:line="240" w:lineRule="auto"/>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extent cx="1401445" cy="1460500"/>
                  <wp:effectExtent l="1905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r="30586"/>
                          <a:stretch>
                            <a:fillRect/>
                          </a:stretch>
                        </pic:blipFill>
                        <pic:spPr bwMode="auto">
                          <a:xfrm>
                            <a:off x="0" y="0"/>
                            <a:ext cx="1401445" cy="1460500"/>
                          </a:xfrm>
                          <a:prstGeom prst="rect">
                            <a:avLst/>
                          </a:prstGeom>
                          <a:noFill/>
                          <a:ln w="9525">
                            <a:noFill/>
                            <a:miter lim="800000"/>
                            <a:headEnd/>
                            <a:tailEnd/>
                          </a:ln>
                        </pic:spPr>
                      </pic:pic>
                    </a:graphicData>
                  </a:graphic>
                </wp:inline>
              </w:drawing>
            </w:r>
          </w:p>
          <w:p w:rsidR="00A041B4" w:rsidRPr="004201C3" w:rsidRDefault="00A041B4" w:rsidP="0059051F">
            <w:pPr>
              <w:spacing w:after="0" w:line="240" w:lineRule="auto"/>
              <w:jc w:val="both"/>
              <w:rPr>
                <w:rFonts w:ascii="Times New Roman" w:hAnsi="Times New Roman"/>
                <w:sz w:val="28"/>
                <w:szCs w:val="28"/>
              </w:rPr>
            </w:pPr>
          </w:p>
        </w:tc>
        <w:tc>
          <w:tcPr>
            <w:tcW w:w="2551"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ключ гайковий 17мм</w:t>
            </w:r>
          </w:p>
        </w:tc>
        <w:tc>
          <w:tcPr>
            <w:tcW w:w="4077" w:type="dxa"/>
          </w:tcPr>
          <w:p w:rsidR="00A041B4" w:rsidRPr="004201C3" w:rsidRDefault="00A041B4" w:rsidP="0059051F">
            <w:pPr>
              <w:spacing w:after="0" w:line="240" w:lineRule="auto"/>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extent cx="1947545" cy="213741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srcRect/>
                          <a:stretch>
                            <a:fillRect/>
                          </a:stretch>
                        </pic:blipFill>
                        <pic:spPr bwMode="auto">
                          <a:xfrm>
                            <a:off x="0" y="0"/>
                            <a:ext cx="1947545" cy="2137410"/>
                          </a:xfrm>
                          <a:prstGeom prst="rect">
                            <a:avLst/>
                          </a:prstGeom>
                          <a:noFill/>
                          <a:ln w="9525">
                            <a:noFill/>
                            <a:miter lim="800000"/>
                            <a:headEnd/>
                            <a:tailEnd/>
                          </a:ln>
                        </pic:spPr>
                      </pic:pic>
                    </a:graphicData>
                  </a:graphic>
                </wp:inline>
              </w:drawing>
            </w:r>
          </w:p>
        </w:tc>
      </w:tr>
      <w:tr w:rsidR="00A041B4" w:rsidRPr="004201C3" w:rsidTr="0059051F">
        <w:trPr>
          <w:trHeight w:val="1113"/>
        </w:trPr>
        <w:tc>
          <w:tcPr>
            <w:tcW w:w="534" w:type="dxa"/>
            <w:vMerge/>
          </w:tcPr>
          <w:p w:rsidR="00A041B4" w:rsidRPr="004201C3" w:rsidRDefault="00A041B4" w:rsidP="0059051F">
            <w:pPr>
              <w:spacing w:after="0" w:line="240" w:lineRule="auto"/>
              <w:jc w:val="both"/>
              <w:rPr>
                <w:rFonts w:ascii="Times New Roman" w:hAnsi="Times New Roman"/>
                <w:sz w:val="28"/>
                <w:szCs w:val="28"/>
              </w:rPr>
            </w:pPr>
          </w:p>
        </w:tc>
        <w:tc>
          <w:tcPr>
            <w:tcW w:w="2693"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Генератора</w:t>
            </w:r>
          </w:p>
          <w:p w:rsidR="00A041B4" w:rsidRPr="004201C3" w:rsidRDefault="00A041B4" w:rsidP="0059051F">
            <w:pPr>
              <w:spacing w:after="0" w:line="240" w:lineRule="auto"/>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extent cx="1437005" cy="199517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srcRect l="40999"/>
                          <a:stretch>
                            <a:fillRect/>
                          </a:stretch>
                        </pic:blipFill>
                        <pic:spPr bwMode="auto">
                          <a:xfrm>
                            <a:off x="0" y="0"/>
                            <a:ext cx="1437005" cy="1995170"/>
                          </a:xfrm>
                          <a:prstGeom prst="rect">
                            <a:avLst/>
                          </a:prstGeom>
                          <a:noFill/>
                          <a:ln w="9525">
                            <a:noFill/>
                            <a:miter lim="800000"/>
                            <a:headEnd/>
                            <a:tailEnd/>
                          </a:ln>
                        </pic:spPr>
                      </pic:pic>
                    </a:graphicData>
                  </a:graphic>
                </wp:inline>
              </w:drawing>
            </w:r>
          </w:p>
          <w:p w:rsidR="00A041B4" w:rsidRPr="004201C3" w:rsidRDefault="00A041B4" w:rsidP="0059051F">
            <w:pPr>
              <w:spacing w:after="0" w:line="240" w:lineRule="auto"/>
              <w:jc w:val="both"/>
              <w:rPr>
                <w:rFonts w:ascii="Times New Roman" w:hAnsi="Times New Roman"/>
                <w:sz w:val="28"/>
                <w:szCs w:val="28"/>
              </w:rPr>
            </w:pPr>
          </w:p>
          <w:p w:rsidR="00A041B4" w:rsidRPr="004201C3" w:rsidRDefault="00A041B4" w:rsidP="0059051F">
            <w:pPr>
              <w:spacing w:after="0" w:line="240" w:lineRule="auto"/>
              <w:jc w:val="both"/>
              <w:rPr>
                <w:rFonts w:ascii="Times New Roman" w:hAnsi="Times New Roman"/>
                <w:sz w:val="2"/>
              </w:rPr>
            </w:pPr>
          </w:p>
          <w:p w:rsidR="00A041B4" w:rsidRPr="004201C3" w:rsidRDefault="00A041B4" w:rsidP="0059051F">
            <w:pPr>
              <w:spacing w:after="0" w:line="240" w:lineRule="auto"/>
              <w:jc w:val="both"/>
              <w:rPr>
                <w:rFonts w:ascii="Times New Roman" w:hAnsi="Times New Roman"/>
                <w:sz w:val="28"/>
                <w:szCs w:val="28"/>
              </w:rPr>
            </w:pPr>
          </w:p>
          <w:p w:rsidR="00A041B4" w:rsidRPr="004201C3" w:rsidRDefault="00A041B4" w:rsidP="0059051F">
            <w:pPr>
              <w:spacing w:after="0" w:line="240" w:lineRule="auto"/>
              <w:jc w:val="both"/>
              <w:rPr>
                <w:rFonts w:ascii="Times New Roman" w:hAnsi="Times New Roman"/>
                <w:sz w:val="28"/>
                <w:szCs w:val="28"/>
              </w:rPr>
            </w:pPr>
          </w:p>
        </w:tc>
        <w:tc>
          <w:tcPr>
            <w:tcW w:w="2551"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ключ гайковий 17мм</w:t>
            </w:r>
          </w:p>
        </w:tc>
        <w:tc>
          <w:tcPr>
            <w:tcW w:w="4077" w:type="dxa"/>
          </w:tcPr>
          <w:p w:rsidR="00A041B4" w:rsidRPr="004201C3" w:rsidRDefault="00A041B4" w:rsidP="0059051F">
            <w:pPr>
              <w:spacing w:after="0" w:line="240" w:lineRule="auto"/>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extent cx="1947545" cy="213741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srcRect/>
                          <a:stretch>
                            <a:fillRect/>
                          </a:stretch>
                        </pic:blipFill>
                        <pic:spPr bwMode="auto">
                          <a:xfrm>
                            <a:off x="0" y="0"/>
                            <a:ext cx="1947545" cy="2137410"/>
                          </a:xfrm>
                          <a:prstGeom prst="rect">
                            <a:avLst/>
                          </a:prstGeom>
                          <a:noFill/>
                          <a:ln w="9525">
                            <a:noFill/>
                            <a:miter lim="800000"/>
                            <a:headEnd/>
                            <a:tailEnd/>
                          </a:ln>
                        </pic:spPr>
                      </pic:pic>
                    </a:graphicData>
                  </a:graphic>
                </wp:inline>
              </w:drawing>
            </w:r>
          </w:p>
          <w:p w:rsidR="00A041B4" w:rsidRPr="004201C3" w:rsidRDefault="00A041B4" w:rsidP="0059051F">
            <w:pPr>
              <w:spacing w:after="0" w:line="240" w:lineRule="auto"/>
              <w:jc w:val="both"/>
              <w:rPr>
                <w:rFonts w:ascii="Times New Roman" w:hAnsi="Times New Roman"/>
                <w:sz w:val="28"/>
                <w:szCs w:val="28"/>
              </w:rPr>
            </w:pPr>
          </w:p>
          <w:p w:rsidR="00A041B4" w:rsidRPr="004201C3" w:rsidRDefault="00A041B4" w:rsidP="0059051F">
            <w:pPr>
              <w:spacing w:after="0" w:line="240" w:lineRule="auto"/>
              <w:jc w:val="both"/>
              <w:rPr>
                <w:rFonts w:ascii="Times New Roman" w:hAnsi="Times New Roman"/>
                <w:sz w:val="28"/>
                <w:szCs w:val="28"/>
              </w:rPr>
            </w:pPr>
          </w:p>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Прогин паса повинен бути</w:t>
            </w:r>
          </w:p>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3-5мм</w:t>
            </w:r>
          </w:p>
        </w:tc>
      </w:tr>
      <w:tr w:rsidR="00A041B4" w:rsidRPr="004201C3" w:rsidTr="0059051F">
        <w:trPr>
          <w:trHeight w:val="510"/>
        </w:trPr>
        <w:tc>
          <w:tcPr>
            <w:tcW w:w="534" w:type="dxa"/>
            <w:vMerge/>
          </w:tcPr>
          <w:p w:rsidR="00A041B4" w:rsidRPr="004201C3" w:rsidRDefault="00A041B4" w:rsidP="0059051F">
            <w:pPr>
              <w:spacing w:after="0" w:line="240" w:lineRule="auto"/>
              <w:jc w:val="both"/>
              <w:rPr>
                <w:rFonts w:ascii="Times New Roman" w:hAnsi="Times New Roman"/>
                <w:sz w:val="28"/>
                <w:szCs w:val="28"/>
              </w:rPr>
            </w:pPr>
          </w:p>
        </w:tc>
        <w:tc>
          <w:tcPr>
            <w:tcW w:w="2693" w:type="dxa"/>
          </w:tcPr>
          <w:p w:rsidR="00A041B4" w:rsidRPr="004201C3" w:rsidRDefault="00A041B4" w:rsidP="0059051F">
            <w:pPr>
              <w:spacing w:after="0" w:line="240" w:lineRule="auto"/>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extent cx="1579245" cy="1531620"/>
                  <wp:effectExtent l="19050" t="0" r="1905" b="0"/>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4"/>
                          <a:srcRect l="17580" t="11528" r="56651" b="42804"/>
                          <a:stretch>
                            <a:fillRect/>
                          </a:stretch>
                        </pic:blipFill>
                        <pic:spPr bwMode="auto">
                          <a:xfrm>
                            <a:off x="0" y="0"/>
                            <a:ext cx="1579245" cy="1531620"/>
                          </a:xfrm>
                          <a:prstGeom prst="rect">
                            <a:avLst/>
                          </a:prstGeom>
                          <a:noFill/>
                          <a:ln w="9525">
                            <a:noFill/>
                            <a:miter lim="800000"/>
                            <a:headEnd/>
                            <a:tailEnd/>
                          </a:ln>
                        </pic:spPr>
                      </pic:pic>
                    </a:graphicData>
                  </a:graphic>
                </wp:inline>
              </w:drawing>
            </w:r>
          </w:p>
          <w:p w:rsidR="00A041B4" w:rsidRPr="004201C3" w:rsidRDefault="00A041B4" w:rsidP="0059051F">
            <w:pPr>
              <w:spacing w:after="0" w:line="240" w:lineRule="auto"/>
              <w:jc w:val="both"/>
              <w:rPr>
                <w:rFonts w:ascii="Times New Roman" w:hAnsi="Times New Roman"/>
                <w:sz w:val="28"/>
                <w:szCs w:val="28"/>
              </w:rPr>
            </w:pPr>
          </w:p>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компресора</w:t>
            </w:r>
          </w:p>
        </w:tc>
        <w:tc>
          <w:tcPr>
            <w:tcW w:w="2551"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ключ гайковий</w:t>
            </w:r>
          </w:p>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 xml:space="preserve"> 17-19мм</w:t>
            </w:r>
          </w:p>
          <w:p w:rsidR="00A041B4" w:rsidRPr="004201C3" w:rsidRDefault="00A041B4" w:rsidP="0059051F">
            <w:pPr>
              <w:spacing w:after="0" w:line="240" w:lineRule="auto"/>
              <w:jc w:val="both"/>
              <w:rPr>
                <w:rFonts w:ascii="Times New Roman" w:hAnsi="Times New Roman"/>
                <w:sz w:val="28"/>
                <w:szCs w:val="28"/>
              </w:rPr>
            </w:pPr>
          </w:p>
          <w:p w:rsidR="00A041B4" w:rsidRPr="004201C3" w:rsidRDefault="00A041B4" w:rsidP="0059051F">
            <w:pPr>
              <w:spacing w:after="0" w:line="240" w:lineRule="auto"/>
              <w:jc w:val="both"/>
              <w:rPr>
                <w:rFonts w:ascii="Times New Roman" w:hAnsi="Times New Roman"/>
                <w:sz w:val="28"/>
                <w:szCs w:val="28"/>
              </w:rPr>
            </w:pPr>
          </w:p>
          <w:p w:rsidR="00A041B4" w:rsidRPr="004201C3" w:rsidRDefault="00A041B4" w:rsidP="0059051F">
            <w:pPr>
              <w:spacing w:after="0" w:line="240" w:lineRule="auto"/>
              <w:jc w:val="both"/>
              <w:rPr>
                <w:rFonts w:ascii="Times New Roman" w:hAnsi="Times New Roman"/>
                <w:sz w:val="28"/>
                <w:szCs w:val="28"/>
              </w:rPr>
            </w:pPr>
          </w:p>
          <w:p w:rsidR="00A041B4" w:rsidRPr="004201C3" w:rsidRDefault="00A041B4" w:rsidP="0059051F">
            <w:pPr>
              <w:spacing w:after="0" w:line="240" w:lineRule="auto"/>
              <w:jc w:val="both"/>
              <w:rPr>
                <w:rFonts w:ascii="Times New Roman" w:hAnsi="Times New Roman"/>
                <w:sz w:val="28"/>
                <w:szCs w:val="28"/>
              </w:rPr>
            </w:pPr>
          </w:p>
          <w:p w:rsidR="00A041B4" w:rsidRPr="004201C3" w:rsidRDefault="00A041B4" w:rsidP="0059051F">
            <w:pPr>
              <w:spacing w:after="0" w:line="240" w:lineRule="auto"/>
              <w:jc w:val="both"/>
              <w:rPr>
                <w:rFonts w:ascii="Times New Roman" w:hAnsi="Times New Roman"/>
                <w:sz w:val="28"/>
                <w:szCs w:val="28"/>
              </w:rPr>
            </w:pPr>
          </w:p>
          <w:p w:rsidR="00A041B4" w:rsidRPr="004201C3" w:rsidRDefault="00A041B4" w:rsidP="0059051F">
            <w:pPr>
              <w:spacing w:after="0" w:line="240" w:lineRule="auto"/>
              <w:jc w:val="both"/>
              <w:rPr>
                <w:rFonts w:ascii="Times New Roman" w:hAnsi="Times New Roman"/>
                <w:sz w:val="28"/>
                <w:szCs w:val="28"/>
              </w:rPr>
            </w:pPr>
          </w:p>
          <w:p w:rsidR="00A041B4" w:rsidRPr="004201C3" w:rsidRDefault="00A041B4" w:rsidP="0059051F">
            <w:pPr>
              <w:spacing w:after="0" w:line="240" w:lineRule="auto"/>
              <w:jc w:val="both"/>
              <w:rPr>
                <w:rFonts w:ascii="Times New Roman" w:hAnsi="Times New Roman"/>
                <w:sz w:val="28"/>
                <w:szCs w:val="28"/>
              </w:rPr>
            </w:pPr>
          </w:p>
          <w:p w:rsidR="00A041B4" w:rsidRPr="004201C3" w:rsidRDefault="00A041B4" w:rsidP="0059051F">
            <w:pPr>
              <w:spacing w:after="0" w:line="240" w:lineRule="auto"/>
              <w:jc w:val="both"/>
              <w:rPr>
                <w:rFonts w:ascii="Times New Roman" w:hAnsi="Times New Roman"/>
                <w:sz w:val="28"/>
                <w:szCs w:val="28"/>
              </w:rPr>
            </w:pPr>
          </w:p>
        </w:tc>
        <w:tc>
          <w:tcPr>
            <w:tcW w:w="4077" w:type="dxa"/>
          </w:tcPr>
          <w:p w:rsidR="00A041B4" w:rsidRPr="004201C3" w:rsidRDefault="00A041B4" w:rsidP="0059051F">
            <w:pPr>
              <w:spacing w:after="0" w:line="240" w:lineRule="auto"/>
              <w:jc w:val="both"/>
              <w:rPr>
                <w:rFonts w:ascii="Times New Roman" w:hAnsi="Times New Roman"/>
                <w:noProof/>
                <w:sz w:val="28"/>
                <w:szCs w:val="28"/>
                <w:lang w:eastAsia="uk-UA"/>
              </w:rPr>
            </w:pPr>
            <w:r>
              <w:rPr>
                <w:rFonts w:ascii="Times New Roman" w:hAnsi="Times New Roman"/>
                <w:noProof/>
                <w:sz w:val="28"/>
                <w:szCs w:val="28"/>
                <w:lang w:val="ru-RU" w:eastAsia="ru-RU"/>
              </w:rPr>
              <w:drawing>
                <wp:inline distT="0" distB="0" distL="0" distR="0">
                  <wp:extent cx="1947545" cy="213741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srcRect/>
                          <a:stretch>
                            <a:fillRect/>
                          </a:stretch>
                        </pic:blipFill>
                        <pic:spPr bwMode="auto">
                          <a:xfrm>
                            <a:off x="0" y="0"/>
                            <a:ext cx="1947545" cy="2137410"/>
                          </a:xfrm>
                          <a:prstGeom prst="rect">
                            <a:avLst/>
                          </a:prstGeom>
                          <a:noFill/>
                          <a:ln w="9525">
                            <a:noFill/>
                            <a:miter lim="800000"/>
                            <a:headEnd/>
                            <a:tailEnd/>
                          </a:ln>
                        </pic:spPr>
                      </pic:pic>
                    </a:graphicData>
                  </a:graphic>
                </wp:inline>
              </w:drawing>
            </w:r>
          </w:p>
        </w:tc>
      </w:tr>
      <w:tr w:rsidR="00A041B4" w:rsidRPr="004201C3" w:rsidTr="0059051F">
        <w:tc>
          <w:tcPr>
            <w:tcW w:w="534" w:type="dxa"/>
            <w:vMerge w:val="restart"/>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4</w:t>
            </w:r>
          </w:p>
        </w:tc>
        <w:tc>
          <w:tcPr>
            <w:tcW w:w="2693"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Перевірити стан : клапанного механізму  двигуна.</w:t>
            </w:r>
          </w:p>
        </w:tc>
        <w:tc>
          <w:tcPr>
            <w:tcW w:w="2551"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 xml:space="preserve">Щуп, </w:t>
            </w:r>
            <w:proofErr w:type="spellStart"/>
            <w:r w:rsidRPr="004201C3">
              <w:rPr>
                <w:rFonts w:ascii="Times New Roman" w:hAnsi="Times New Roman"/>
                <w:sz w:val="28"/>
                <w:szCs w:val="28"/>
              </w:rPr>
              <w:t>відвертка</w:t>
            </w:r>
            <w:proofErr w:type="spellEnd"/>
            <w:r w:rsidRPr="004201C3">
              <w:rPr>
                <w:rFonts w:ascii="Times New Roman" w:hAnsi="Times New Roman"/>
                <w:sz w:val="28"/>
                <w:szCs w:val="28"/>
              </w:rPr>
              <w:t>, ключ гайковий 14-17мм</w:t>
            </w:r>
          </w:p>
        </w:tc>
        <w:tc>
          <w:tcPr>
            <w:tcW w:w="4077"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при необхідності відрегулювати. Зазор між коромислами та штангами -0,35мм.</w:t>
            </w:r>
          </w:p>
        </w:tc>
      </w:tr>
      <w:tr w:rsidR="00A041B4" w:rsidRPr="004201C3" w:rsidTr="0059051F">
        <w:tc>
          <w:tcPr>
            <w:tcW w:w="534" w:type="dxa"/>
            <w:vMerge/>
          </w:tcPr>
          <w:p w:rsidR="00A041B4" w:rsidRPr="004201C3" w:rsidRDefault="00A041B4" w:rsidP="0059051F">
            <w:pPr>
              <w:spacing w:after="0" w:line="240" w:lineRule="auto"/>
              <w:jc w:val="both"/>
              <w:rPr>
                <w:rFonts w:ascii="Times New Roman" w:hAnsi="Times New Roman"/>
                <w:sz w:val="28"/>
                <w:szCs w:val="28"/>
              </w:rPr>
            </w:pPr>
          </w:p>
        </w:tc>
        <w:tc>
          <w:tcPr>
            <w:tcW w:w="2693"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муфти зчеплення основного і пускового двигунів</w:t>
            </w:r>
          </w:p>
        </w:tc>
        <w:tc>
          <w:tcPr>
            <w:tcW w:w="2551"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 xml:space="preserve"> ключ гайковий 14-17мм</w:t>
            </w:r>
          </w:p>
        </w:tc>
        <w:tc>
          <w:tcPr>
            <w:tcW w:w="4077"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при необхідності відрегулювати</w:t>
            </w:r>
          </w:p>
        </w:tc>
      </w:tr>
      <w:tr w:rsidR="00A041B4" w:rsidRPr="004201C3" w:rsidTr="0059051F">
        <w:trPr>
          <w:trHeight w:val="694"/>
        </w:trPr>
        <w:tc>
          <w:tcPr>
            <w:tcW w:w="534" w:type="dxa"/>
            <w:vMerge/>
          </w:tcPr>
          <w:p w:rsidR="00A041B4" w:rsidRPr="004201C3" w:rsidRDefault="00A041B4" w:rsidP="0059051F">
            <w:pPr>
              <w:spacing w:after="0" w:line="240" w:lineRule="auto"/>
              <w:jc w:val="both"/>
              <w:rPr>
                <w:rFonts w:ascii="Times New Roman" w:hAnsi="Times New Roman"/>
                <w:sz w:val="28"/>
                <w:szCs w:val="28"/>
              </w:rPr>
            </w:pPr>
          </w:p>
        </w:tc>
        <w:tc>
          <w:tcPr>
            <w:tcW w:w="2693"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гальм</w:t>
            </w:r>
          </w:p>
        </w:tc>
        <w:tc>
          <w:tcPr>
            <w:tcW w:w="2551"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ключ гайковий 17-19 мм</w:t>
            </w:r>
          </w:p>
        </w:tc>
        <w:tc>
          <w:tcPr>
            <w:tcW w:w="4077" w:type="dxa"/>
          </w:tcPr>
          <w:p w:rsidR="00A041B4" w:rsidRPr="004201C3" w:rsidRDefault="00A041B4" w:rsidP="0059051F">
            <w:pPr>
              <w:spacing w:after="0" w:line="240" w:lineRule="auto"/>
              <w:jc w:val="both"/>
              <w:rPr>
                <w:rFonts w:ascii="Times New Roman" w:hAnsi="Times New Roman"/>
                <w:sz w:val="28"/>
                <w:szCs w:val="28"/>
              </w:rPr>
            </w:pPr>
          </w:p>
        </w:tc>
      </w:tr>
      <w:tr w:rsidR="00A041B4" w:rsidRPr="004201C3" w:rsidTr="0059051F">
        <w:tc>
          <w:tcPr>
            <w:tcW w:w="534"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5</w:t>
            </w:r>
          </w:p>
        </w:tc>
        <w:tc>
          <w:tcPr>
            <w:tcW w:w="2693"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Промити і очистити фільтруючі елементи і циклони : по</w:t>
            </w:r>
            <w:r w:rsidRPr="004201C3">
              <w:rPr>
                <w:rFonts w:ascii="Times New Roman" w:hAnsi="Times New Roman"/>
                <w:sz w:val="28"/>
                <w:szCs w:val="28"/>
              </w:rPr>
              <w:softHyphen/>
              <w:t>вітроочисника основного двигуна,</w:t>
            </w:r>
          </w:p>
        </w:tc>
        <w:tc>
          <w:tcPr>
            <w:tcW w:w="2551"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компресор</w:t>
            </w:r>
          </w:p>
        </w:tc>
        <w:tc>
          <w:tcPr>
            <w:tcW w:w="4077" w:type="dxa"/>
          </w:tcPr>
          <w:p w:rsidR="00A041B4" w:rsidRPr="004201C3" w:rsidRDefault="00A041B4" w:rsidP="0059051F">
            <w:pPr>
              <w:spacing w:after="0" w:line="240" w:lineRule="auto"/>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extent cx="1437005" cy="176911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l="47169" t="14288" r="27916" b="33081"/>
                          <a:stretch>
                            <a:fillRect/>
                          </a:stretch>
                        </pic:blipFill>
                        <pic:spPr bwMode="auto">
                          <a:xfrm>
                            <a:off x="0" y="0"/>
                            <a:ext cx="1437005" cy="1769110"/>
                          </a:xfrm>
                          <a:prstGeom prst="rect">
                            <a:avLst/>
                          </a:prstGeom>
                          <a:noFill/>
                          <a:ln w="9525">
                            <a:noFill/>
                            <a:miter lim="800000"/>
                            <a:headEnd/>
                            <a:tailEnd/>
                          </a:ln>
                        </pic:spPr>
                      </pic:pic>
                    </a:graphicData>
                  </a:graphic>
                </wp:inline>
              </w:drawing>
            </w:r>
          </w:p>
        </w:tc>
      </w:tr>
      <w:tr w:rsidR="00A041B4" w:rsidRPr="004201C3" w:rsidTr="0059051F">
        <w:tc>
          <w:tcPr>
            <w:tcW w:w="534"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6</w:t>
            </w:r>
          </w:p>
        </w:tc>
        <w:tc>
          <w:tcPr>
            <w:tcW w:w="2693"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 xml:space="preserve">Промити і очистити  фільтруючий елемент </w:t>
            </w:r>
            <w:proofErr w:type="spellStart"/>
            <w:r w:rsidRPr="004201C3">
              <w:rPr>
                <w:rFonts w:ascii="Times New Roman" w:hAnsi="Times New Roman"/>
                <w:sz w:val="28"/>
                <w:szCs w:val="28"/>
              </w:rPr>
              <w:t>повіттро</w:t>
            </w:r>
            <w:r w:rsidRPr="004201C3">
              <w:rPr>
                <w:rFonts w:ascii="Times New Roman" w:hAnsi="Times New Roman"/>
                <w:sz w:val="28"/>
                <w:szCs w:val="28"/>
              </w:rPr>
              <w:softHyphen/>
              <w:t>очисника</w:t>
            </w:r>
            <w:proofErr w:type="spellEnd"/>
            <w:r w:rsidRPr="004201C3">
              <w:rPr>
                <w:rFonts w:ascii="Times New Roman" w:hAnsi="Times New Roman"/>
                <w:sz w:val="28"/>
                <w:szCs w:val="28"/>
              </w:rPr>
              <w:t xml:space="preserve"> пускового двигуна</w:t>
            </w:r>
          </w:p>
        </w:tc>
        <w:tc>
          <w:tcPr>
            <w:tcW w:w="2551" w:type="dxa"/>
          </w:tcPr>
          <w:p w:rsidR="00A041B4" w:rsidRPr="004201C3" w:rsidRDefault="00A041B4" w:rsidP="0059051F">
            <w:pPr>
              <w:spacing w:after="0" w:line="240" w:lineRule="auto"/>
              <w:jc w:val="both"/>
              <w:rPr>
                <w:rFonts w:ascii="Times New Roman" w:hAnsi="Times New Roman"/>
                <w:sz w:val="28"/>
                <w:szCs w:val="28"/>
              </w:rPr>
            </w:pPr>
          </w:p>
        </w:tc>
        <w:tc>
          <w:tcPr>
            <w:tcW w:w="4077"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 xml:space="preserve"> Розкрутити </w:t>
            </w:r>
            <w:proofErr w:type="spellStart"/>
            <w:r w:rsidRPr="004201C3">
              <w:rPr>
                <w:rFonts w:ascii="Times New Roman" w:hAnsi="Times New Roman"/>
                <w:sz w:val="28"/>
                <w:szCs w:val="28"/>
              </w:rPr>
              <w:t>барашку</w:t>
            </w:r>
            <w:proofErr w:type="spellEnd"/>
            <w:r w:rsidRPr="004201C3">
              <w:rPr>
                <w:rFonts w:ascii="Times New Roman" w:hAnsi="Times New Roman"/>
                <w:sz w:val="28"/>
                <w:szCs w:val="28"/>
              </w:rPr>
              <w:t xml:space="preserve"> ковпака фільтруючого елементу та зняти його.  елемент змочити в маслі</w:t>
            </w:r>
          </w:p>
        </w:tc>
      </w:tr>
      <w:tr w:rsidR="00A041B4" w:rsidRPr="004201C3" w:rsidTr="0059051F">
        <w:tc>
          <w:tcPr>
            <w:tcW w:w="534"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7</w:t>
            </w:r>
          </w:p>
        </w:tc>
        <w:tc>
          <w:tcPr>
            <w:tcW w:w="2693"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Промити і очистити   масляний фільтр турбокомпресора</w:t>
            </w:r>
          </w:p>
        </w:tc>
        <w:tc>
          <w:tcPr>
            <w:tcW w:w="2551"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 xml:space="preserve">ключ гайковий </w:t>
            </w:r>
          </w:p>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10 – 12мм</w:t>
            </w:r>
          </w:p>
        </w:tc>
        <w:tc>
          <w:tcPr>
            <w:tcW w:w="4077"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замінити</w:t>
            </w:r>
          </w:p>
        </w:tc>
      </w:tr>
      <w:tr w:rsidR="00A041B4" w:rsidRPr="004201C3" w:rsidTr="0059051F">
        <w:tc>
          <w:tcPr>
            <w:tcW w:w="534"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8</w:t>
            </w:r>
          </w:p>
        </w:tc>
        <w:tc>
          <w:tcPr>
            <w:tcW w:w="2693"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Промити і очистити    перший ступінь фільтра тонкої очистки пального</w:t>
            </w:r>
          </w:p>
        </w:tc>
        <w:tc>
          <w:tcPr>
            <w:tcW w:w="2551"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 xml:space="preserve">ключ гайковий </w:t>
            </w:r>
          </w:p>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14-17мм</w:t>
            </w:r>
          </w:p>
        </w:tc>
        <w:tc>
          <w:tcPr>
            <w:tcW w:w="4077" w:type="dxa"/>
          </w:tcPr>
          <w:p w:rsidR="00A041B4" w:rsidRPr="004201C3" w:rsidRDefault="00A041B4" w:rsidP="0059051F">
            <w:pPr>
              <w:spacing w:after="0" w:line="240" w:lineRule="auto"/>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extent cx="1412875" cy="1508125"/>
                  <wp:effectExtent l="19050" t="0" r="0" b="0"/>
                  <wp:docPr id="18" name="Рисунок 18" descr="Схема топливной сис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хема топливной системы"/>
                          <pic:cNvPicPr>
                            <a:picLocks noChangeAspect="1" noChangeArrowheads="1"/>
                          </pic:cNvPicPr>
                        </pic:nvPicPr>
                        <pic:blipFill>
                          <a:blip r:embed="rId16"/>
                          <a:srcRect l="67233" t="12402" r="21593" b="52800"/>
                          <a:stretch>
                            <a:fillRect/>
                          </a:stretch>
                        </pic:blipFill>
                        <pic:spPr bwMode="auto">
                          <a:xfrm>
                            <a:off x="0" y="0"/>
                            <a:ext cx="1412875" cy="1508125"/>
                          </a:xfrm>
                          <a:prstGeom prst="rect">
                            <a:avLst/>
                          </a:prstGeom>
                          <a:noFill/>
                          <a:ln w="9525">
                            <a:noFill/>
                            <a:miter lim="800000"/>
                            <a:headEnd/>
                            <a:tailEnd/>
                          </a:ln>
                        </pic:spPr>
                      </pic:pic>
                    </a:graphicData>
                  </a:graphic>
                </wp:inline>
              </w:drawing>
            </w:r>
            <w:r w:rsidRPr="004201C3">
              <w:rPr>
                <w:rFonts w:ascii="Times New Roman" w:hAnsi="Times New Roman"/>
                <w:sz w:val="28"/>
                <w:szCs w:val="28"/>
              </w:rPr>
              <w:t>при необхідності – замінити.</w:t>
            </w:r>
          </w:p>
        </w:tc>
      </w:tr>
      <w:tr w:rsidR="00A041B4" w:rsidRPr="004201C3" w:rsidTr="0059051F">
        <w:tc>
          <w:tcPr>
            <w:tcW w:w="534"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lastRenderedPageBreak/>
              <w:t>9</w:t>
            </w:r>
          </w:p>
        </w:tc>
        <w:tc>
          <w:tcPr>
            <w:tcW w:w="2693"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Промити і очистити     ротор центрифуги</w:t>
            </w:r>
          </w:p>
        </w:tc>
        <w:tc>
          <w:tcPr>
            <w:tcW w:w="2551"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Набір інструменту..</w:t>
            </w:r>
          </w:p>
        </w:tc>
        <w:tc>
          <w:tcPr>
            <w:tcW w:w="4077" w:type="dxa"/>
          </w:tcPr>
          <w:p w:rsidR="00A041B4" w:rsidRPr="004201C3" w:rsidRDefault="00A041B4" w:rsidP="0059051F">
            <w:pPr>
              <w:spacing w:after="0" w:line="240" w:lineRule="auto"/>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extent cx="1341755" cy="2624455"/>
                  <wp:effectExtent l="19050" t="0" r="0" b="0"/>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a:srcRect l="62323" t="1216" r="2094" b="51346"/>
                          <a:stretch>
                            <a:fillRect/>
                          </a:stretch>
                        </pic:blipFill>
                        <pic:spPr bwMode="auto">
                          <a:xfrm>
                            <a:off x="0" y="0"/>
                            <a:ext cx="1341755" cy="2624455"/>
                          </a:xfrm>
                          <a:prstGeom prst="rect">
                            <a:avLst/>
                          </a:prstGeom>
                          <a:noFill/>
                          <a:ln w="9525">
                            <a:noFill/>
                            <a:miter lim="800000"/>
                            <a:headEnd/>
                            <a:tailEnd/>
                          </a:ln>
                        </pic:spPr>
                      </pic:pic>
                    </a:graphicData>
                  </a:graphic>
                </wp:inline>
              </w:drawing>
            </w:r>
          </w:p>
        </w:tc>
      </w:tr>
      <w:tr w:rsidR="00A041B4" w:rsidRPr="004201C3" w:rsidTr="0059051F">
        <w:tc>
          <w:tcPr>
            <w:tcW w:w="534"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10</w:t>
            </w:r>
          </w:p>
        </w:tc>
        <w:tc>
          <w:tcPr>
            <w:tcW w:w="2693"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Промити і очистити      виводи акумуляторної батареї і наконечники приводів</w:t>
            </w:r>
          </w:p>
        </w:tc>
        <w:tc>
          <w:tcPr>
            <w:tcW w:w="2551"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«літол-24»</w:t>
            </w:r>
          </w:p>
        </w:tc>
        <w:tc>
          <w:tcPr>
            <w:tcW w:w="4077"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Змастити виводи акумуляторної батареї і наконечники приводів</w:t>
            </w:r>
          </w:p>
          <w:p w:rsidR="00A041B4" w:rsidRPr="004201C3" w:rsidRDefault="00A041B4" w:rsidP="0059051F">
            <w:pPr>
              <w:spacing w:after="0" w:line="240" w:lineRule="auto"/>
              <w:jc w:val="both"/>
              <w:rPr>
                <w:rFonts w:ascii="Times New Roman" w:hAnsi="Times New Roman"/>
                <w:sz w:val="28"/>
                <w:szCs w:val="28"/>
              </w:rPr>
            </w:pPr>
            <w:r>
              <w:rPr>
                <w:noProof/>
                <w:lang w:val="ru-RU" w:eastAsia="ru-RU"/>
              </w:rPr>
              <w:drawing>
                <wp:anchor distT="0" distB="0" distL="114300" distR="114300" simplePos="0" relativeHeight="251663360" behindDoc="1" locked="0" layoutInCell="1" allowOverlap="1">
                  <wp:simplePos x="0" y="0"/>
                  <wp:positionH relativeFrom="margin">
                    <wp:posOffset>-39370</wp:posOffset>
                  </wp:positionH>
                  <wp:positionV relativeFrom="margin">
                    <wp:posOffset>1010920</wp:posOffset>
                  </wp:positionV>
                  <wp:extent cx="2141855" cy="1739900"/>
                  <wp:effectExtent l="19050" t="0" r="0" b="0"/>
                  <wp:wrapTight wrapText="bothSides">
                    <wp:wrapPolygon edited="0">
                      <wp:start x="-192" y="0"/>
                      <wp:lineTo x="-192" y="21285"/>
                      <wp:lineTo x="21517" y="21285"/>
                      <wp:lineTo x="21517" y="0"/>
                      <wp:lineTo x="-192" y="0"/>
                    </wp:wrapPolygon>
                  </wp:wrapTight>
                  <wp:docPr id="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srcRect l="15729" t="35385" r="25618" b="3966"/>
                          <a:stretch>
                            <a:fillRect/>
                          </a:stretch>
                        </pic:blipFill>
                        <pic:spPr bwMode="auto">
                          <a:xfrm>
                            <a:off x="0" y="0"/>
                            <a:ext cx="2141855" cy="1739900"/>
                          </a:xfrm>
                          <a:prstGeom prst="rect">
                            <a:avLst/>
                          </a:prstGeom>
                          <a:noFill/>
                        </pic:spPr>
                      </pic:pic>
                    </a:graphicData>
                  </a:graphic>
                </wp:anchor>
              </w:drawing>
            </w:r>
          </w:p>
        </w:tc>
      </w:tr>
      <w:tr w:rsidR="00A041B4" w:rsidRPr="004201C3" w:rsidTr="0059051F">
        <w:tc>
          <w:tcPr>
            <w:tcW w:w="534"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11</w:t>
            </w:r>
          </w:p>
        </w:tc>
        <w:tc>
          <w:tcPr>
            <w:tcW w:w="2693"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Промити і очистити       фільтр горловини бака рульового керу</w:t>
            </w:r>
            <w:r w:rsidRPr="004201C3">
              <w:rPr>
                <w:rFonts w:ascii="Times New Roman" w:hAnsi="Times New Roman"/>
                <w:sz w:val="28"/>
                <w:szCs w:val="28"/>
              </w:rPr>
              <w:softHyphen/>
              <w:t>вання,</w:t>
            </w:r>
          </w:p>
        </w:tc>
        <w:tc>
          <w:tcPr>
            <w:tcW w:w="2551"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 xml:space="preserve">Ключ гайковий </w:t>
            </w:r>
          </w:p>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12-14мм</w:t>
            </w:r>
          </w:p>
        </w:tc>
        <w:tc>
          <w:tcPr>
            <w:tcW w:w="4077" w:type="dxa"/>
          </w:tcPr>
          <w:p w:rsidR="00A041B4" w:rsidRPr="004201C3" w:rsidRDefault="00A041B4" w:rsidP="0059051F">
            <w:pPr>
              <w:spacing w:after="0" w:line="240" w:lineRule="auto"/>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extent cx="2220595" cy="914400"/>
                  <wp:effectExtent l="19050" t="0" r="8255" b="0"/>
                  <wp:docPr id="20" name="Рисунок 0" descr="ait_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ait_l1.jpg"/>
                          <pic:cNvPicPr>
                            <a:picLocks noChangeAspect="1" noChangeArrowheads="1"/>
                          </pic:cNvPicPr>
                        </pic:nvPicPr>
                        <pic:blipFill>
                          <a:blip r:embed="rId18"/>
                          <a:srcRect l="44496" t="5339" r="4956" b="77162"/>
                          <a:stretch>
                            <a:fillRect/>
                          </a:stretch>
                        </pic:blipFill>
                        <pic:spPr bwMode="auto">
                          <a:xfrm>
                            <a:off x="0" y="0"/>
                            <a:ext cx="2220595" cy="914400"/>
                          </a:xfrm>
                          <a:prstGeom prst="rect">
                            <a:avLst/>
                          </a:prstGeom>
                          <a:noFill/>
                          <a:ln w="9525">
                            <a:noFill/>
                            <a:miter lim="800000"/>
                            <a:headEnd/>
                            <a:tailEnd/>
                          </a:ln>
                        </pic:spPr>
                      </pic:pic>
                    </a:graphicData>
                  </a:graphic>
                </wp:inline>
              </w:drawing>
            </w:r>
          </w:p>
        </w:tc>
      </w:tr>
      <w:tr w:rsidR="00A041B4" w:rsidRPr="004201C3" w:rsidTr="0059051F">
        <w:tc>
          <w:tcPr>
            <w:tcW w:w="534"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12</w:t>
            </w:r>
          </w:p>
        </w:tc>
        <w:tc>
          <w:tcPr>
            <w:tcW w:w="2693"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Промити і очистити        фільтр нагнітання гідросистеми коробки</w:t>
            </w:r>
          </w:p>
        </w:tc>
        <w:tc>
          <w:tcPr>
            <w:tcW w:w="2551"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 xml:space="preserve">Ключ гайковий </w:t>
            </w:r>
          </w:p>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17-19мм</w:t>
            </w:r>
          </w:p>
        </w:tc>
        <w:tc>
          <w:tcPr>
            <w:tcW w:w="4077" w:type="dxa"/>
          </w:tcPr>
          <w:p w:rsidR="00A041B4" w:rsidRPr="004201C3" w:rsidRDefault="00A041B4" w:rsidP="0059051F">
            <w:pPr>
              <w:spacing w:after="0" w:line="240" w:lineRule="auto"/>
              <w:jc w:val="both"/>
              <w:rPr>
                <w:rFonts w:ascii="Times New Roman" w:hAnsi="Times New Roman"/>
                <w:sz w:val="28"/>
                <w:szCs w:val="28"/>
              </w:rPr>
            </w:pPr>
          </w:p>
        </w:tc>
      </w:tr>
      <w:tr w:rsidR="00A041B4" w:rsidRPr="004201C3" w:rsidTr="0059051F">
        <w:tc>
          <w:tcPr>
            <w:tcW w:w="534"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13</w:t>
            </w:r>
          </w:p>
        </w:tc>
        <w:tc>
          <w:tcPr>
            <w:tcW w:w="2693"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змащувальну систему двигуна.</w:t>
            </w:r>
          </w:p>
          <w:p w:rsidR="00A041B4" w:rsidRPr="004201C3" w:rsidRDefault="00A041B4" w:rsidP="0059051F">
            <w:pPr>
              <w:spacing w:after="0" w:line="240" w:lineRule="auto"/>
              <w:jc w:val="both"/>
              <w:rPr>
                <w:rFonts w:ascii="Times New Roman" w:hAnsi="Times New Roman"/>
                <w:sz w:val="28"/>
                <w:szCs w:val="28"/>
              </w:rPr>
            </w:pPr>
          </w:p>
        </w:tc>
        <w:tc>
          <w:tcPr>
            <w:tcW w:w="2551"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 xml:space="preserve">Спец. </w:t>
            </w:r>
            <w:proofErr w:type="spellStart"/>
            <w:r w:rsidRPr="004201C3">
              <w:rPr>
                <w:rFonts w:ascii="Times New Roman" w:hAnsi="Times New Roman"/>
                <w:sz w:val="28"/>
                <w:szCs w:val="28"/>
              </w:rPr>
              <w:t>посуда</w:t>
            </w:r>
            <w:proofErr w:type="spellEnd"/>
            <w:r w:rsidRPr="004201C3">
              <w:rPr>
                <w:rFonts w:ascii="Times New Roman" w:hAnsi="Times New Roman"/>
                <w:sz w:val="28"/>
                <w:szCs w:val="28"/>
              </w:rPr>
              <w:t xml:space="preserve">,  Ключ гайковий </w:t>
            </w:r>
          </w:p>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27-30 мм.</w:t>
            </w:r>
          </w:p>
        </w:tc>
        <w:tc>
          <w:tcPr>
            <w:tcW w:w="4077"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Злити мастило  та промити систему  мащення.</w:t>
            </w:r>
          </w:p>
        </w:tc>
      </w:tr>
      <w:tr w:rsidR="00A041B4" w:rsidRPr="004201C3" w:rsidTr="0059051F">
        <w:tc>
          <w:tcPr>
            <w:tcW w:w="534"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14</w:t>
            </w:r>
          </w:p>
        </w:tc>
        <w:tc>
          <w:tcPr>
            <w:tcW w:w="2693"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Зливають відстій (конденсат): з бака дизельного палива</w:t>
            </w:r>
          </w:p>
        </w:tc>
        <w:tc>
          <w:tcPr>
            <w:tcW w:w="2551"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 xml:space="preserve">Кран. </w:t>
            </w:r>
          </w:p>
          <w:p w:rsidR="00A041B4" w:rsidRPr="004201C3" w:rsidRDefault="00A041B4" w:rsidP="0059051F">
            <w:pPr>
              <w:spacing w:after="0" w:line="240" w:lineRule="auto"/>
              <w:jc w:val="both"/>
              <w:rPr>
                <w:rFonts w:ascii="Times New Roman" w:hAnsi="Times New Roman"/>
                <w:sz w:val="28"/>
                <w:szCs w:val="28"/>
              </w:rPr>
            </w:pPr>
          </w:p>
        </w:tc>
        <w:tc>
          <w:tcPr>
            <w:tcW w:w="4077" w:type="dxa"/>
          </w:tcPr>
          <w:p w:rsidR="00A041B4" w:rsidRPr="004201C3" w:rsidRDefault="00A041B4" w:rsidP="0059051F">
            <w:pPr>
              <w:spacing w:after="0" w:line="240" w:lineRule="auto"/>
              <w:jc w:val="both"/>
              <w:rPr>
                <w:rFonts w:ascii="Times New Roman" w:hAnsi="Times New Roman"/>
                <w:sz w:val="28"/>
                <w:szCs w:val="28"/>
              </w:rPr>
            </w:pPr>
          </w:p>
          <w:p w:rsidR="00A041B4" w:rsidRPr="004201C3" w:rsidRDefault="00A041B4" w:rsidP="0059051F">
            <w:pPr>
              <w:spacing w:after="0" w:line="240" w:lineRule="auto"/>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extent cx="937895" cy="1697990"/>
                  <wp:effectExtent l="19050" t="0" r="0" b="0"/>
                  <wp:docPr id="21" name="Рисунок 21" descr="Схема топливной сис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хема топливной системы"/>
                          <pic:cNvPicPr>
                            <a:picLocks noChangeAspect="1" noChangeArrowheads="1"/>
                          </pic:cNvPicPr>
                        </pic:nvPicPr>
                        <pic:blipFill>
                          <a:blip r:embed="rId16"/>
                          <a:srcRect l="83725" t="22800" b="24380"/>
                          <a:stretch>
                            <a:fillRect/>
                          </a:stretch>
                        </pic:blipFill>
                        <pic:spPr bwMode="auto">
                          <a:xfrm>
                            <a:off x="0" y="0"/>
                            <a:ext cx="937895" cy="1697990"/>
                          </a:xfrm>
                          <a:prstGeom prst="rect">
                            <a:avLst/>
                          </a:prstGeom>
                          <a:noFill/>
                          <a:ln w="9525">
                            <a:noFill/>
                            <a:miter lim="800000"/>
                            <a:headEnd/>
                            <a:tailEnd/>
                          </a:ln>
                        </pic:spPr>
                      </pic:pic>
                    </a:graphicData>
                  </a:graphic>
                </wp:inline>
              </w:drawing>
            </w:r>
          </w:p>
        </w:tc>
      </w:tr>
      <w:tr w:rsidR="00A041B4" w:rsidRPr="004201C3" w:rsidTr="0059051F">
        <w:tc>
          <w:tcPr>
            <w:tcW w:w="534"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lastRenderedPageBreak/>
              <w:t>15</w:t>
            </w:r>
          </w:p>
        </w:tc>
        <w:tc>
          <w:tcPr>
            <w:tcW w:w="2693"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Зливають відстій  з фільтра грубої очистки,</w:t>
            </w:r>
          </w:p>
        </w:tc>
        <w:tc>
          <w:tcPr>
            <w:tcW w:w="2551"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Пробка</w:t>
            </w:r>
          </w:p>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 xml:space="preserve"> ключ гайковий 12мм</w:t>
            </w:r>
          </w:p>
        </w:tc>
        <w:tc>
          <w:tcPr>
            <w:tcW w:w="4077" w:type="dxa"/>
          </w:tcPr>
          <w:p w:rsidR="00A041B4" w:rsidRPr="004201C3" w:rsidRDefault="00A041B4" w:rsidP="0059051F">
            <w:pPr>
              <w:spacing w:after="0" w:line="240" w:lineRule="auto"/>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extent cx="937895" cy="1175385"/>
                  <wp:effectExtent l="19050" t="0" r="0" b="0"/>
                  <wp:docPr id="22" name="Рисунок 22" descr="Схема топливной сис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хема топливной системы"/>
                          <pic:cNvPicPr>
                            <a:picLocks noChangeAspect="1" noChangeArrowheads="1"/>
                          </pic:cNvPicPr>
                        </pic:nvPicPr>
                        <pic:blipFill>
                          <a:blip r:embed="rId16"/>
                          <a:srcRect l="67897" t="65601" r="21684" b="12402"/>
                          <a:stretch>
                            <a:fillRect/>
                          </a:stretch>
                        </pic:blipFill>
                        <pic:spPr bwMode="auto">
                          <a:xfrm>
                            <a:off x="0" y="0"/>
                            <a:ext cx="937895" cy="1175385"/>
                          </a:xfrm>
                          <a:prstGeom prst="rect">
                            <a:avLst/>
                          </a:prstGeom>
                          <a:noFill/>
                          <a:ln w="9525">
                            <a:noFill/>
                            <a:miter lim="800000"/>
                            <a:headEnd/>
                            <a:tailEnd/>
                          </a:ln>
                        </pic:spPr>
                      </pic:pic>
                    </a:graphicData>
                  </a:graphic>
                </wp:inline>
              </w:drawing>
            </w:r>
            <w:r w:rsidRPr="004201C3">
              <w:rPr>
                <w:rFonts w:ascii="Times New Roman" w:hAnsi="Times New Roman"/>
                <w:sz w:val="28"/>
                <w:szCs w:val="28"/>
              </w:rPr>
              <w:t>при необхідності замінити фільтр.</w:t>
            </w:r>
          </w:p>
        </w:tc>
      </w:tr>
      <w:tr w:rsidR="00A041B4" w:rsidRPr="004201C3" w:rsidTr="0059051F">
        <w:tc>
          <w:tcPr>
            <w:tcW w:w="534"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16</w:t>
            </w:r>
          </w:p>
        </w:tc>
        <w:tc>
          <w:tcPr>
            <w:tcW w:w="2693" w:type="dxa"/>
          </w:tcPr>
          <w:p w:rsidR="00A041B4" w:rsidRPr="004201C3" w:rsidRDefault="00A041B4" w:rsidP="0059051F">
            <w:pPr>
              <w:spacing w:after="0" w:line="240" w:lineRule="auto"/>
              <w:jc w:val="both"/>
              <w:rPr>
                <w:rFonts w:ascii="Times New Roman" w:hAnsi="Times New Roman"/>
                <w:sz w:val="24"/>
                <w:szCs w:val="24"/>
              </w:rPr>
            </w:pPr>
            <w:r w:rsidRPr="004201C3">
              <w:rPr>
                <w:rFonts w:ascii="Times New Roman" w:hAnsi="Times New Roman"/>
                <w:sz w:val="28"/>
                <w:szCs w:val="28"/>
              </w:rPr>
              <w:t>Замінити масло в картері двигуна і в паливному насосі</w:t>
            </w:r>
            <w:r w:rsidRPr="004201C3">
              <w:rPr>
                <w:rFonts w:ascii="Times New Roman" w:hAnsi="Times New Roman"/>
                <w:sz w:val="24"/>
                <w:szCs w:val="24"/>
              </w:rPr>
              <w:t>.</w:t>
            </w:r>
          </w:p>
          <w:p w:rsidR="00A041B4" w:rsidRPr="004201C3" w:rsidRDefault="00A041B4" w:rsidP="0059051F">
            <w:pPr>
              <w:spacing w:after="0" w:line="240" w:lineRule="auto"/>
              <w:jc w:val="both"/>
              <w:rPr>
                <w:rFonts w:ascii="Times New Roman" w:hAnsi="Times New Roman"/>
                <w:sz w:val="28"/>
                <w:szCs w:val="28"/>
              </w:rPr>
            </w:pPr>
          </w:p>
        </w:tc>
        <w:tc>
          <w:tcPr>
            <w:tcW w:w="2551"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ключ гайковий</w:t>
            </w:r>
          </w:p>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27-30мм, мастило М-14</w:t>
            </w:r>
          </w:p>
        </w:tc>
        <w:tc>
          <w:tcPr>
            <w:tcW w:w="4077" w:type="dxa"/>
          </w:tcPr>
          <w:p w:rsidR="00A041B4" w:rsidRPr="004201C3" w:rsidRDefault="00A041B4" w:rsidP="0059051F">
            <w:pPr>
              <w:spacing w:after="0" w:line="240" w:lineRule="auto"/>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extent cx="2078355" cy="83121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srcRect l="58861" t="71751" r="11829" b="4276"/>
                          <a:stretch>
                            <a:fillRect/>
                          </a:stretch>
                        </pic:blipFill>
                        <pic:spPr bwMode="auto">
                          <a:xfrm>
                            <a:off x="0" y="0"/>
                            <a:ext cx="2078355" cy="831215"/>
                          </a:xfrm>
                          <a:prstGeom prst="rect">
                            <a:avLst/>
                          </a:prstGeom>
                          <a:noFill/>
                          <a:ln w="9525">
                            <a:noFill/>
                            <a:miter lim="800000"/>
                            <a:headEnd/>
                            <a:tailEnd/>
                          </a:ln>
                        </pic:spPr>
                      </pic:pic>
                    </a:graphicData>
                  </a:graphic>
                </wp:inline>
              </w:drawing>
            </w:r>
          </w:p>
        </w:tc>
      </w:tr>
      <w:tr w:rsidR="00A041B4" w:rsidRPr="004201C3" w:rsidTr="0059051F">
        <w:tc>
          <w:tcPr>
            <w:tcW w:w="534" w:type="dxa"/>
            <w:vMerge w:val="restart"/>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17</w:t>
            </w:r>
          </w:p>
        </w:tc>
        <w:tc>
          <w:tcPr>
            <w:tcW w:w="2693"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Змастити підшипники вала і механізму включення муфти зчеплення</w:t>
            </w:r>
          </w:p>
        </w:tc>
        <w:tc>
          <w:tcPr>
            <w:tcW w:w="2551"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 xml:space="preserve">Шприц технічний плунжерний, мастика « </w:t>
            </w:r>
            <w:proofErr w:type="spellStart"/>
            <w:r w:rsidRPr="004201C3">
              <w:rPr>
                <w:rFonts w:ascii="Times New Roman" w:hAnsi="Times New Roman"/>
                <w:sz w:val="28"/>
                <w:szCs w:val="28"/>
              </w:rPr>
              <w:t>літол</w:t>
            </w:r>
            <w:proofErr w:type="spellEnd"/>
            <w:r w:rsidRPr="004201C3">
              <w:rPr>
                <w:rFonts w:ascii="Times New Roman" w:hAnsi="Times New Roman"/>
                <w:sz w:val="28"/>
                <w:szCs w:val="28"/>
              </w:rPr>
              <w:t xml:space="preserve"> – 24 »</w:t>
            </w:r>
          </w:p>
        </w:tc>
        <w:tc>
          <w:tcPr>
            <w:tcW w:w="4077" w:type="dxa"/>
          </w:tcPr>
          <w:p w:rsidR="00A041B4" w:rsidRPr="004201C3" w:rsidRDefault="00A041B4" w:rsidP="0059051F">
            <w:pPr>
              <w:spacing w:after="0" w:line="240" w:lineRule="auto"/>
              <w:jc w:val="both"/>
              <w:rPr>
                <w:rFonts w:ascii="Times New Roman" w:hAnsi="Times New Roman"/>
                <w:sz w:val="28"/>
                <w:szCs w:val="28"/>
              </w:rPr>
            </w:pPr>
          </w:p>
        </w:tc>
      </w:tr>
      <w:tr w:rsidR="00A041B4" w:rsidRPr="004201C3" w:rsidTr="0059051F">
        <w:tc>
          <w:tcPr>
            <w:tcW w:w="534" w:type="dxa"/>
            <w:vMerge/>
          </w:tcPr>
          <w:p w:rsidR="00A041B4" w:rsidRPr="004201C3" w:rsidRDefault="00A041B4" w:rsidP="0059051F">
            <w:pPr>
              <w:spacing w:after="0" w:line="240" w:lineRule="auto"/>
              <w:jc w:val="both"/>
              <w:rPr>
                <w:rFonts w:ascii="Times New Roman" w:hAnsi="Times New Roman"/>
                <w:sz w:val="28"/>
                <w:szCs w:val="28"/>
              </w:rPr>
            </w:pPr>
          </w:p>
        </w:tc>
        <w:tc>
          <w:tcPr>
            <w:tcW w:w="2693"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шарніри циліндрів і тяги рульового керування</w:t>
            </w:r>
          </w:p>
        </w:tc>
        <w:tc>
          <w:tcPr>
            <w:tcW w:w="2551"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 xml:space="preserve">Шприц технічний плунжерний, мастика « </w:t>
            </w:r>
            <w:proofErr w:type="spellStart"/>
            <w:r w:rsidRPr="004201C3">
              <w:rPr>
                <w:rFonts w:ascii="Times New Roman" w:hAnsi="Times New Roman"/>
                <w:sz w:val="28"/>
                <w:szCs w:val="28"/>
              </w:rPr>
              <w:t>літол</w:t>
            </w:r>
            <w:proofErr w:type="spellEnd"/>
            <w:r w:rsidRPr="004201C3">
              <w:rPr>
                <w:rFonts w:ascii="Times New Roman" w:hAnsi="Times New Roman"/>
                <w:sz w:val="28"/>
                <w:szCs w:val="28"/>
              </w:rPr>
              <w:t xml:space="preserve"> – 24 »</w:t>
            </w:r>
          </w:p>
        </w:tc>
        <w:tc>
          <w:tcPr>
            <w:tcW w:w="4077" w:type="dxa"/>
          </w:tcPr>
          <w:p w:rsidR="00A041B4" w:rsidRPr="004201C3" w:rsidRDefault="00A041B4" w:rsidP="0059051F">
            <w:pPr>
              <w:spacing w:after="0" w:line="240" w:lineRule="auto"/>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extent cx="2197100" cy="664845"/>
                  <wp:effectExtent l="19050" t="0" r="0" b="0"/>
                  <wp:docPr id="24" name="Рисунок 24" descr="ait_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it_l1.jpg"/>
                          <pic:cNvPicPr>
                            <a:picLocks noChangeAspect="1" noChangeArrowheads="1"/>
                          </pic:cNvPicPr>
                        </pic:nvPicPr>
                        <pic:blipFill>
                          <a:blip r:embed="rId18"/>
                          <a:srcRect l="20923" t="38490" r="7915" b="52434"/>
                          <a:stretch>
                            <a:fillRect/>
                          </a:stretch>
                        </pic:blipFill>
                        <pic:spPr bwMode="auto">
                          <a:xfrm>
                            <a:off x="0" y="0"/>
                            <a:ext cx="2197100" cy="664845"/>
                          </a:xfrm>
                          <a:prstGeom prst="rect">
                            <a:avLst/>
                          </a:prstGeom>
                          <a:noFill/>
                          <a:ln w="9525">
                            <a:noFill/>
                            <a:miter lim="800000"/>
                            <a:headEnd/>
                            <a:tailEnd/>
                          </a:ln>
                        </pic:spPr>
                      </pic:pic>
                    </a:graphicData>
                  </a:graphic>
                </wp:inline>
              </w:drawing>
            </w:r>
          </w:p>
        </w:tc>
      </w:tr>
      <w:tr w:rsidR="00A041B4" w:rsidRPr="004201C3" w:rsidTr="0059051F">
        <w:tc>
          <w:tcPr>
            <w:tcW w:w="534" w:type="dxa"/>
            <w:vMerge/>
          </w:tcPr>
          <w:p w:rsidR="00A041B4" w:rsidRPr="004201C3" w:rsidRDefault="00A041B4" w:rsidP="0059051F">
            <w:pPr>
              <w:spacing w:after="0" w:line="240" w:lineRule="auto"/>
              <w:jc w:val="both"/>
              <w:rPr>
                <w:rFonts w:ascii="Times New Roman" w:hAnsi="Times New Roman"/>
                <w:sz w:val="28"/>
                <w:szCs w:val="28"/>
              </w:rPr>
            </w:pPr>
          </w:p>
        </w:tc>
        <w:tc>
          <w:tcPr>
            <w:tcW w:w="2693"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шлі</w:t>
            </w:r>
            <w:r w:rsidRPr="004201C3">
              <w:rPr>
                <w:rFonts w:ascii="Times New Roman" w:hAnsi="Times New Roman"/>
                <w:sz w:val="28"/>
                <w:szCs w:val="28"/>
              </w:rPr>
              <w:softHyphen/>
              <w:t>цьові з'єднання карданних валів</w:t>
            </w:r>
          </w:p>
        </w:tc>
        <w:tc>
          <w:tcPr>
            <w:tcW w:w="2551"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 xml:space="preserve">Шприц технічний плунжерний, мастика « </w:t>
            </w:r>
            <w:proofErr w:type="spellStart"/>
            <w:r w:rsidRPr="004201C3">
              <w:rPr>
                <w:rFonts w:ascii="Times New Roman" w:hAnsi="Times New Roman"/>
                <w:sz w:val="28"/>
                <w:szCs w:val="28"/>
              </w:rPr>
              <w:t>літол</w:t>
            </w:r>
            <w:proofErr w:type="spellEnd"/>
            <w:r w:rsidRPr="004201C3">
              <w:rPr>
                <w:rFonts w:ascii="Times New Roman" w:hAnsi="Times New Roman"/>
                <w:sz w:val="28"/>
                <w:szCs w:val="28"/>
              </w:rPr>
              <w:t xml:space="preserve"> – 24 »</w:t>
            </w:r>
          </w:p>
        </w:tc>
        <w:tc>
          <w:tcPr>
            <w:tcW w:w="4077" w:type="dxa"/>
          </w:tcPr>
          <w:p w:rsidR="00A041B4" w:rsidRPr="004201C3" w:rsidRDefault="00A041B4" w:rsidP="0059051F">
            <w:pPr>
              <w:spacing w:after="0" w:line="240" w:lineRule="auto"/>
              <w:jc w:val="both"/>
              <w:rPr>
                <w:rFonts w:ascii="Times New Roman" w:hAnsi="Times New Roman"/>
                <w:noProof/>
                <w:sz w:val="28"/>
                <w:szCs w:val="28"/>
                <w:lang w:eastAsia="uk-UA"/>
              </w:rPr>
            </w:pPr>
          </w:p>
        </w:tc>
      </w:tr>
      <w:tr w:rsidR="00A041B4" w:rsidRPr="004201C3" w:rsidTr="0059051F">
        <w:tc>
          <w:tcPr>
            <w:tcW w:w="534" w:type="dxa"/>
            <w:vMerge/>
          </w:tcPr>
          <w:p w:rsidR="00A041B4" w:rsidRPr="004201C3" w:rsidRDefault="00A041B4" w:rsidP="0059051F">
            <w:pPr>
              <w:spacing w:after="0" w:line="240" w:lineRule="auto"/>
              <w:jc w:val="both"/>
              <w:rPr>
                <w:rFonts w:ascii="Times New Roman" w:hAnsi="Times New Roman"/>
                <w:sz w:val="28"/>
                <w:szCs w:val="28"/>
              </w:rPr>
            </w:pPr>
          </w:p>
        </w:tc>
        <w:tc>
          <w:tcPr>
            <w:tcW w:w="2693"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верхню вісь і цапфи централь</w:t>
            </w:r>
            <w:r w:rsidRPr="004201C3">
              <w:rPr>
                <w:rFonts w:ascii="Times New Roman" w:hAnsi="Times New Roman"/>
                <w:sz w:val="28"/>
                <w:szCs w:val="28"/>
              </w:rPr>
              <w:softHyphen/>
              <w:t>ної тяги задньої навіски</w:t>
            </w:r>
          </w:p>
        </w:tc>
        <w:tc>
          <w:tcPr>
            <w:tcW w:w="2551"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 xml:space="preserve">Шприц технічний плунжерний, мастика « </w:t>
            </w:r>
            <w:proofErr w:type="spellStart"/>
            <w:r w:rsidRPr="004201C3">
              <w:rPr>
                <w:rFonts w:ascii="Times New Roman" w:hAnsi="Times New Roman"/>
                <w:sz w:val="28"/>
                <w:szCs w:val="28"/>
              </w:rPr>
              <w:t>літол</w:t>
            </w:r>
            <w:proofErr w:type="spellEnd"/>
            <w:r w:rsidRPr="004201C3">
              <w:rPr>
                <w:rFonts w:ascii="Times New Roman" w:hAnsi="Times New Roman"/>
                <w:sz w:val="28"/>
                <w:szCs w:val="28"/>
              </w:rPr>
              <w:t xml:space="preserve"> – 24 »</w:t>
            </w:r>
          </w:p>
        </w:tc>
        <w:tc>
          <w:tcPr>
            <w:tcW w:w="4077"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Змащують верхню вісь і цапфи центральної тяги задньої на</w:t>
            </w:r>
            <w:r w:rsidRPr="004201C3">
              <w:rPr>
                <w:rFonts w:ascii="Times New Roman" w:hAnsi="Times New Roman"/>
                <w:sz w:val="28"/>
                <w:szCs w:val="28"/>
              </w:rPr>
              <w:softHyphen/>
              <w:t>віски</w:t>
            </w:r>
          </w:p>
          <w:p w:rsidR="00A041B4" w:rsidRPr="004201C3" w:rsidRDefault="00A041B4" w:rsidP="0059051F">
            <w:pPr>
              <w:spacing w:after="0" w:line="240" w:lineRule="auto"/>
              <w:jc w:val="both"/>
              <w:rPr>
                <w:rFonts w:ascii="Times New Roman" w:hAnsi="Times New Roman"/>
                <w:noProof/>
                <w:sz w:val="28"/>
                <w:szCs w:val="28"/>
                <w:lang w:eastAsia="uk-UA"/>
              </w:rPr>
            </w:pPr>
            <w:r>
              <w:rPr>
                <w:rFonts w:ascii="Times New Roman" w:hAnsi="Times New Roman"/>
                <w:noProof/>
                <w:sz w:val="28"/>
                <w:szCs w:val="28"/>
                <w:lang w:val="ru-RU" w:eastAsia="ru-RU"/>
              </w:rPr>
              <w:drawing>
                <wp:inline distT="0" distB="0" distL="0" distR="0">
                  <wp:extent cx="2315845" cy="1258570"/>
                  <wp:effectExtent l="1905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srcRect l="8591" t="10001" r="21997" b="61308"/>
                          <a:stretch>
                            <a:fillRect/>
                          </a:stretch>
                        </pic:blipFill>
                        <pic:spPr bwMode="auto">
                          <a:xfrm>
                            <a:off x="0" y="0"/>
                            <a:ext cx="2315845" cy="1258570"/>
                          </a:xfrm>
                          <a:prstGeom prst="rect">
                            <a:avLst/>
                          </a:prstGeom>
                          <a:noFill/>
                          <a:ln w="9525">
                            <a:noFill/>
                            <a:miter lim="800000"/>
                            <a:headEnd/>
                            <a:tailEnd/>
                          </a:ln>
                        </pic:spPr>
                      </pic:pic>
                    </a:graphicData>
                  </a:graphic>
                </wp:inline>
              </w:drawing>
            </w:r>
          </w:p>
        </w:tc>
      </w:tr>
      <w:tr w:rsidR="00A041B4" w:rsidRPr="004201C3" w:rsidTr="0059051F">
        <w:trPr>
          <w:trHeight w:val="1367"/>
        </w:trPr>
        <w:tc>
          <w:tcPr>
            <w:tcW w:w="534" w:type="dxa"/>
            <w:vMerge/>
          </w:tcPr>
          <w:p w:rsidR="00A041B4" w:rsidRPr="004201C3" w:rsidRDefault="00A041B4" w:rsidP="0059051F">
            <w:pPr>
              <w:spacing w:after="0" w:line="240" w:lineRule="auto"/>
              <w:jc w:val="both"/>
              <w:rPr>
                <w:rFonts w:ascii="Times New Roman" w:hAnsi="Times New Roman"/>
                <w:sz w:val="28"/>
                <w:szCs w:val="28"/>
              </w:rPr>
            </w:pPr>
          </w:p>
        </w:tc>
        <w:tc>
          <w:tcPr>
            <w:tcW w:w="2693"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вали розтискних кулаків гальм</w:t>
            </w:r>
          </w:p>
        </w:tc>
        <w:tc>
          <w:tcPr>
            <w:tcW w:w="2551"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 xml:space="preserve">Шприц технічний плунжерний, мастика « </w:t>
            </w:r>
            <w:proofErr w:type="spellStart"/>
            <w:r w:rsidRPr="004201C3">
              <w:rPr>
                <w:rFonts w:ascii="Times New Roman" w:hAnsi="Times New Roman"/>
                <w:sz w:val="28"/>
                <w:szCs w:val="28"/>
              </w:rPr>
              <w:t>літол</w:t>
            </w:r>
            <w:proofErr w:type="spellEnd"/>
            <w:r w:rsidRPr="004201C3">
              <w:rPr>
                <w:rFonts w:ascii="Times New Roman" w:hAnsi="Times New Roman"/>
                <w:sz w:val="28"/>
                <w:szCs w:val="28"/>
              </w:rPr>
              <w:t xml:space="preserve"> – 24 »</w:t>
            </w:r>
          </w:p>
        </w:tc>
        <w:tc>
          <w:tcPr>
            <w:tcW w:w="4077" w:type="dxa"/>
          </w:tcPr>
          <w:p w:rsidR="00A041B4" w:rsidRPr="004201C3" w:rsidRDefault="00A041B4" w:rsidP="0059051F">
            <w:pPr>
              <w:spacing w:after="0" w:line="240" w:lineRule="auto"/>
              <w:jc w:val="both"/>
              <w:rPr>
                <w:rFonts w:ascii="Times New Roman" w:hAnsi="Times New Roman"/>
                <w:noProof/>
                <w:sz w:val="28"/>
                <w:szCs w:val="28"/>
                <w:lang w:eastAsia="uk-UA"/>
              </w:rPr>
            </w:pPr>
            <w:r>
              <w:rPr>
                <w:rFonts w:ascii="Times New Roman" w:hAnsi="Times New Roman"/>
                <w:noProof/>
                <w:sz w:val="28"/>
                <w:szCs w:val="28"/>
                <w:lang w:val="ru-RU" w:eastAsia="ru-RU"/>
              </w:rPr>
              <w:drawing>
                <wp:inline distT="0" distB="0" distL="0" distR="0">
                  <wp:extent cx="2470150" cy="712470"/>
                  <wp:effectExtent l="1905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srcRect l="29977" t="71736" r="51848" b="21992"/>
                          <a:stretch>
                            <a:fillRect/>
                          </a:stretch>
                        </pic:blipFill>
                        <pic:spPr bwMode="auto">
                          <a:xfrm>
                            <a:off x="0" y="0"/>
                            <a:ext cx="2470150" cy="712470"/>
                          </a:xfrm>
                          <a:prstGeom prst="rect">
                            <a:avLst/>
                          </a:prstGeom>
                          <a:noFill/>
                          <a:ln w="9525">
                            <a:noFill/>
                            <a:miter lim="800000"/>
                            <a:headEnd/>
                            <a:tailEnd/>
                          </a:ln>
                        </pic:spPr>
                      </pic:pic>
                    </a:graphicData>
                  </a:graphic>
                </wp:inline>
              </w:drawing>
            </w:r>
          </w:p>
        </w:tc>
      </w:tr>
      <w:tr w:rsidR="00A041B4" w:rsidRPr="004201C3" w:rsidTr="0059051F">
        <w:trPr>
          <w:trHeight w:val="522"/>
        </w:trPr>
        <w:tc>
          <w:tcPr>
            <w:tcW w:w="534" w:type="dxa"/>
            <w:vMerge w:val="restart"/>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18</w:t>
            </w:r>
          </w:p>
        </w:tc>
        <w:tc>
          <w:tcPr>
            <w:tcW w:w="2693"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Перевіряють рівень У редукторі пускового двигуна</w:t>
            </w:r>
          </w:p>
        </w:tc>
        <w:tc>
          <w:tcPr>
            <w:tcW w:w="2551"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Лінійка – щуп.</w:t>
            </w:r>
          </w:p>
        </w:tc>
        <w:tc>
          <w:tcPr>
            <w:tcW w:w="4077"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Відкрути контрольну пробку. Якщо мастило біжить – то закрутити пробку. Якщо ні – то долити.</w:t>
            </w:r>
          </w:p>
        </w:tc>
      </w:tr>
      <w:tr w:rsidR="00A041B4" w:rsidRPr="004201C3" w:rsidTr="0059051F">
        <w:tc>
          <w:tcPr>
            <w:tcW w:w="534" w:type="dxa"/>
            <w:vMerge/>
          </w:tcPr>
          <w:p w:rsidR="00A041B4" w:rsidRPr="004201C3" w:rsidRDefault="00A041B4" w:rsidP="0059051F">
            <w:pPr>
              <w:spacing w:after="0" w:line="240" w:lineRule="auto"/>
              <w:jc w:val="both"/>
              <w:rPr>
                <w:rFonts w:ascii="Times New Roman" w:hAnsi="Times New Roman"/>
                <w:sz w:val="28"/>
                <w:szCs w:val="28"/>
              </w:rPr>
            </w:pPr>
          </w:p>
        </w:tc>
        <w:tc>
          <w:tcPr>
            <w:tcW w:w="2693"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У ко</w:t>
            </w:r>
            <w:r w:rsidRPr="004201C3">
              <w:rPr>
                <w:rFonts w:ascii="Times New Roman" w:hAnsi="Times New Roman"/>
                <w:sz w:val="28"/>
                <w:szCs w:val="28"/>
              </w:rPr>
              <w:softHyphen/>
              <w:t>робці передач</w:t>
            </w:r>
          </w:p>
        </w:tc>
        <w:tc>
          <w:tcPr>
            <w:tcW w:w="2551"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Лінійка – щуп. Гайковий ключ 22-24.</w:t>
            </w:r>
          </w:p>
        </w:tc>
        <w:tc>
          <w:tcPr>
            <w:tcW w:w="4077"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Відкрутити контрольну  пробку . якщо мастило не потекло ,необхідно долити.</w:t>
            </w:r>
          </w:p>
        </w:tc>
      </w:tr>
      <w:tr w:rsidR="00A041B4" w:rsidRPr="004201C3" w:rsidTr="0059051F">
        <w:tc>
          <w:tcPr>
            <w:tcW w:w="534" w:type="dxa"/>
            <w:vMerge/>
          </w:tcPr>
          <w:p w:rsidR="00A041B4" w:rsidRPr="004201C3" w:rsidRDefault="00A041B4" w:rsidP="0059051F">
            <w:pPr>
              <w:spacing w:after="0" w:line="240" w:lineRule="auto"/>
              <w:jc w:val="both"/>
              <w:rPr>
                <w:rFonts w:ascii="Times New Roman" w:hAnsi="Times New Roman"/>
                <w:sz w:val="28"/>
                <w:szCs w:val="28"/>
              </w:rPr>
            </w:pPr>
          </w:p>
        </w:tc>
        <w:tc>
          <w:tcPr>
            <w:tcW w:w="2693"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У  баку рульового керування</w:t>
            </w:r>
          </w:p>
        </w:tc>
        <w:tc>
          <w:tcPr>
            <w:tcW w:w="2551"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віконце</w:t>
            </w:r>
          </w:p>
        </w:tc>
        <w:tc>
          <w:tcPr>
            <w:tcW w:w="4077"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 xml:space="preserve">Рівень мастила повинен бути по </w:t>
            </w:r>
            <w:proofErr w:type="spellStart"/>
            <w:r w:rsidRPr="004201C3">
              <w:rPr>
                <w:rFonts w:ascii="Times New Roman" w:hAnsi="Times New Roman"/>
                <w:sz w:val="28"/>
                <w:szCs w:val="28"/>
              </w:rPr>
              <w:t>серединіі</w:t>
            </w:r>
            <w:proofErr w:type="spellEnd"/>
            <w:r w:rsidRPr="004201C3">
              <w:rPr>
                <w:rFonts w:ascii="Times New Roman" w:hAnsi="Times New Roman"/>
                <w:sz w:val="28"/>
                <w:szCs w:val="28"/>
              </w:rPr>
              <w:t xml:space="preserve"> віконця. При необхідності долити.</w:t>
            </w:r>
          </w:p>
        </w:tc>
      </w:tr>
      <w:tr w:rsidR="00A041B4" w:rsidRPr="004201C3" w:rsidTr="0059051F">
        <w:tc>
          <w:tcPr>
            <w:tcW w:w="534" w:type="dxa"/>
            <w:vMerge/>
          </w:tcPr>
          <w:p w:rsidR="00A041B4" w:rsidRPr="004201C3" w:rsidRDefault="00A041B4" w:rsidP="0059051F">
            <w:pPr>
              <w:spacing w:after="0" w:line="240" w:lineRule="auto"/>
              <w:jc w:val="both"/>
              <w:rPr>
                <w:rFonts w:ascii="Times New Roman" w:hAnsi="Times New Roman"/>
                <w:sz w:val="28"/>
                <w:szCs w:val="28"/>
              </w:rPr>
            </w:pPr>
          </w:p>
        </w:tc>
        <w:tc>
          <w:tcPr>
            <w:tcW w:w="2693"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У редукторі ВОМ</w:t>
            </w:r>
          </w:p>
        </w:tc>
        <w:tc>
          <w:tcPr>
            <w:tcW w:w="2551"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Гайковий ключ 22-24.</w:t>
            </w:r>
          </w:p>
        </w:tc>
        <w:tc>
          <w:tcPr>
            <w:tcW w:w="4077"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Відкрутити контрольну  пробку . якщо мастило не потекло ,необхідно долити.</w:t>
            </w:r>
          </w:p>
        </w:tc>
      </w:tr>
      <w:tr w:rsidR="00A041B4" w:rsidRPr="004201C3" w:rsidTr="0059051F">
        <w:tc>
          <w:tcPr>
            <w:tcW w:w="534" w:type="dxa"/>
            <w:vMerge/>
          </w:tcPr>
          <w:p w:rsidR="00A041B4" w:rsidRPr="004201C3" w:rsidRDefault="00A041B4" w:rsidP="0059051F">
            <w:pPr>
              <w:spacing w:after="0" w:line="240" w:lineRule="auto"/>
              <w:jc w:val="both"/>
              <w:rPr>
                <w:rFonts w:ascii="Times New Roman" w:hAnsi="Times New Roman"/>
                <w:sz w:val="28"/>
                <w:szCs w:val="28"/>
              </w:rPr>
            </w:pPr>
          </w:p>
        </w:tc>
        <w:tc>
          <w:tcPr>
            <w:tcW w:w="2693"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У  корпусі  заднього  мостів.</w:t>
            </w:r>
          </w:p>
        </w:tc>
        <w:tc>
          <w:tcPr>
            <w:tcW w:w="2551" w:type="dxa"/>
          </w:tcPr>
          <w:p w:rsidR="00A041B4" w:rsidRPr="004201C3" w:rsidRDefault="00A041B4" w:rsidP="0059051F">
            <w:pPr>
              <w:spacing w:after="0" w:line="240" w:lineRule="auto"/>
              <w:jc w:val="both"/>
              <w:rPr>
                <w:rFonts w:ascii="Times New Roman" w:hAnsi="Times New Roman"/>
                <w:sz w:val="28"/>
                <w:szCs w:val="28"/>
              </w:rPr>
            </w:pPr>
          </w:p>
        </w:tc>
        <w:tc>
          <w:tcPr>
            <w:tcW w:w="4077"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При потребі роблять дозаправку.</w:t>
            </w:r>
          </w:p>
          <w:p w:rsidR="00A041B4" w:rsidRPr="004201C3" w:rsidRDefault="00A041B4" w:rsidP="0059051F">
            <w:pPr>
              <w:spacing w:after="0" w:line="240" w:lineRule="auto"/>
              <w:jc w:val="both"/>
              <w:rPr>
                <w:rFonts w:ascii="Times New Roman" w:hAnsi="Times New Roman"/>
                <w:sz w:val="28"/>
                <w:szCs w:val="28"/>
              </w:rPr>
            </w:pPr>
          </w:p>
        </w:tc>
      </w:tr>
      <w:tr w:rsidR="00A041B4" w:rsidRPr="004201C3" w:rsidTr="0059051F">
        <w:trPr>
          <w:trHeight w:val="4584"/>
        </w:trPr>
        <w:tc>
          <w:tcPr>
            <w:tcW w:w="534" w:type="dxa"/>
            <w:vMerge/>
          </w:tcPr>
          <w:p w:rsidR="00A041B4" w:rsidRPr="004201C3" w:rsidRDefault="00A041B4" w:rsidP="0059051F">
            <w:pPr>
              <w:spacing w:after="0" w:line="240" w:lineRule="auto"/>
              <w:jc w:val="both"/>
              <w:rPr>
                <w:rFonts w:ascii="Times New Roman" w:hAnsi="Times New Roman"/>
                <w:sz w:val="28"/>
                <w:szCs w:val="28"/>
              </w:rPr>
            </w:pPr>
          </w:p>
        </w:tc>
        <w:tc>
          <w:tcPr>
            <w:tcW w:w="2693"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У радіа</w:t>
            </w:r>
            <w:r w:rsidRPr="004201C3">
              <w:rPr>
                <w:rFonts w:ascii="Times New Roman" w:hAnsi="Times New Roman"/>
                <w:sz w:val="28"/>
                <w:szCs w:val="28"/>
              </w:rPr>
              <w:softHyphen/>
              <w:t>торі</w:t>
            </w:r>
          </w:p>
        </w:tc>
        <w:tc>
          <w:tcPr>
            <w:tcW w:w="2551"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Паровий клапан.</w:t>
            </w:r>
          </w:p>
          <w:p w:rsidR="00A041B4" w:rsidRPr="004201C3" w:rsidRDefault="00A041B4" w:rsidP="0059051F">
            <w:pPr>
              <w:spacing w:after="0" w:line="240" w:lineRule="auto"/>
              <w:jc w:val="both"/>
              <w:rPr>
                <w:rFonts w:ascii="Times New Roman" w:hAnsi="Times New Roman"/>
                <w:sz w:val="28"/>
                <w:szCs w:val="28"/>
              </w:rPr>
            </w:pPr>
          </w:p>
          <w:p w:rsidR="00A041B4" w:rsidRPr="004201C3" w:rsidRDefault="00A041B4" w:rsidP="0059051F">
            <w:pPr>
              <w:spacing w:after="0" w:line="240" w:lineRule="auto"/>
              <w:jc w:val="both"/>
              <w:rPr>
                <w:rFonts w:ascii="Times New Roman" w:hAnsi="Times New Roman"/>
                <w:sz w:val="28"/>
                <w:szCs w:val="28"/>
              </w:rPr>
            </w:pPr>
          </w:p>
          <w:p w:rsidR="00A041B4" w:rsidRPr="004201C3" w:rsidRDefault="00A041B4" w:rsidP="0059051F">
            <w:pPr>
              <w:spacing w:after="0" w:line="240" w:lineRule="auto"/>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extent cx="1995170" cy="1187450"/>
                  <wp:effectExtent l="19050" t="0" r="508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a:stretch>
                            <a:fillRect/>
                          </a:stretch>
                        </pic:blipFill>
                        <pic:spPr bwMode="auto">
                          <a:xfrm>
                            <a:off x="0" y="0"/>
                            <a:ext cx="1995170" cy="1187450"/>
                          </a:xfrm>
                          <a:prstGeom prst="rect">
                            <a:avLst/>
                          </a:prstGeom>
                          <a:noFill/>
                          <a:ln w="9525">
                            <a:noFill/>
                            <a:miter lim="800000"/>
                            <a:headEnd/>
                            <a:tailEnd/>
                          </a:ln>
                        </pic:spPr>
                      </pic:pic>
                    </a:graphicData>
                  </a:graphic>
                </wp:inline>
              </w:drawing>
            </w:r>
          </w:p>
        </w:tc>
        <w:tc>
          <w:tcPr>
            <w:tcW w:w="4077"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 xml:space="preserve">Охолоджуюча рідина повинна покривати </w:t>
            </w:r>
            <w:proofErr w:type="spellStart"/>
            <w:r w:rsidRPr="004201C3">
              <w:rPr>
                <w:rFonts w:ascii="Times New Roman" w:hAnsi="Times New Roman"/>
                <w:sz w:val="28"/>
                <w:szCs w:val="28"/>
              </w:rPr>
              <w:t>соти</w:t>
            </w:r>
            <w:proofErr w:type="spellEnd"/>
            <w:r w:rsidRPr="004201C3">
              <w:rPr>
                <w:rFonts w:ascii="Times New Roman" w:hAnsi="Times New Roman"/>
                <w:sz w:val="28"/>
                <w:szCs w:val="28"/>
              </w:rPr>
              <w:t xml:space="preserve"> радіатора на висоту 20-30 мм.</w:t>
            </w:r>
          </w:p>
          <w:p w:rsidR="00A041B4" w:rsidRPr="004201C3" w:rsidRDefault="00A041B4" w:rsidP="0059051F">
            <w:pPr>
              <w:spacing w:after="0" w:line="240" w:lineRule="auto"/>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extent cx="1781175" cy="216154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1781175" cy="2161540"/>
                          </a:xfrm>
                          <a:prstGeom prst="rect">
                            <a:avLst/>
                          </a:prstGeom>
                          <a:noFill/>
                          <a:ln w="9525">
                            <a:noFill/>
                            <a:miter lim="800000"/>
                            <a:headEnd/>
                            <a:tailEnd/>
                          </a:ln>
                        </pic:spPr>
                      </pic:pic>
                    </a:graphicData>
                  </a:graphic>
                </wp:inline>
              </w:drawing>
            </w:r>
          </w:p>
          <w:p w:rsidR="00A041B4" w:rsidRPr="004201C3" w:rsidRDefault="00A041B4" w:rsidP="0059051F">
            <w:pPr>
              <w:spacing w:after="0" w:line="240" w:lineRule="auto"/>
              <w:jc w:val="both"/>
              <w:rPr>
                <w:rFonts w:ascii="Times New Roman" w:hAnsi="Times New Roman"/>
                <w:sz w:val="28"/>
                <w:szCs w:val="28"/>
              </w:rPr>
            </w:pPr>
          </w:p>
          <w:p w:rsidR="00A041B4" w:rsidRPr="004201C3" w:rsidRDefault="00A041B4" w:rsidP="0059051F">
            <w:pPr>
              <w:spacing w:after="0" w:line="240" w:lineRule="auto"/>
              <w:jc w:val="both"/>
              <w:rPr>
                <w:rFonts w:ascii="Times New Roman" w:hAnsi="Times New Roman"/>
                <w:sz w:val="28"/>
                <w:szCs w:val="28"/>
              </w:rPr>
            </w:pPr>
          </w:p>
          <w:p w:rsidR="00A041B4" w:rsidRPr="004201C3" w:rsidRDefault="00A041B4" w:rsidP="0059051F">
            <w:pPr>
              <w:spacing w:after="0" w:line="240" w:lineRule="auto"/>
              <w:jc w:val="both"/>
              <w:rPr>
                <w:rFonts w:ascii="Times New Roman" w:hAnsi="Times New Roman"/>
                <w:sz w:val="28"/>
                <w:szCs w:val="28"/>
              </w:rPr>
            </w:pPr>
          </w:p>
        </w:tc>
      </w:tr>
      <w:tr w:rsidR="00A041B4" w:rsidRPr="004201C3" w:rsidTr="0059051F">
        <w:tc>
          <w:tcPr>
            <w:tcW w:w="534"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19</w:t>
            </w:r>
          </w:p>
        </w:tc>
        <w:tc>
          <w:tcPr>
            <w:tcW w:w="2693"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Підтягують кріплення основних складальних одиниць</w:t>
            </w:r>
          </w:p>
        </w:tc>
        <w:tc>
          <w:tcPr>
            <w:tcW w:w="2551"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Набір інструменті</w:t>
            </w:r>
          </w:p>
        </w:tc>
        <w:tc>
          <w:tcPr>
            <w:tcW w:w="4077" w:type="dxa"/>
          </w:tcPr>
          <w:p w:rsidR="00A041B4" w:rsidRPr="004201C3" w:rsidRDefault="00A041B4" w:rsidP="0059051F">
            <w:pPr>
              <w:spacing w:after="0" w:line="240" w:lineRule="auto"/>
              <w:jc w:val="both"/>
              <w:rPr>
                <w:rFonts w:ascii="Times New Roman" w:hAnsi="Times New Roman"/>
                <w:noProof/>
                <w:sz w:val="28"/>
                <w:szCs w:val="28"/>
                <w:lang w:eastAsia="uk-UA"/>
              </w:rPr>
            </w:pPr>
          </w:p>
        </w:tc>
      </w:tr>
      <w:tr w:rsidR="00A041B4" w:rsidRPr="004201C3" w:rsidTr="0059051F">
        <w:tc>
          <w:tcPr>
            <w:tcW w:w="534"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20</w:t>
            </w:r>
          </w:p>
        </w:tc>
        <w:tc>
          <w:tcPr>
            <w:tcW w:w="2693"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 xml:space="preserve">Перевірити  рівень мастила в каретках </w:t>
            </w:r>
          </w:p>
        </w:tc>
        <w:tc>
          <w:tcPr>
            <w:tcW w:w="2551"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Гайковий ключ 14-17мм</w:t>
            </w:r>
          </w:p>
        </w:tc>
        <w:tc>
          <w:tcPr>
            <w:tcW w:w="4077" w:type="dxa"/>
          </w:tcPr>
          <w:p w:rsidR="00A041B4" w:rsidRPr="004201C3" w:rsidRDefault="00A041B4" w:rsidP="0059051F">
            <w:pPr>
              <w:spacing w:after="0" w:line="240" w:lineRule="auto"/>
              <w:jc w:val="both"/>
              <w:rPr>
                <w:rFonts w:ascii="Times New Roman" w:hAnsi="Times New Roman"/>
                <w:noProof/>
                <w:sz w:val="28"/>
                <w:szCs w:val="28"/>
                <w:lang w:eastAsia="uk-UA"/>
              </w:rPr>
            </w:pPr>
            <w:r>
              <w:rPr>
                <w:rFonts w:ascii="Times New Roman" w:hAnsi="Times New Roman"/>
                <w:noProof/>
                <w:sz w:val="28"/>
                <w:szCs w:val="28"/>
                <w:lang w:val="ru-RU" w:eastAsia="ru-RU"/>
              </w:rPr>
              <w:drawing>
                <wp:inline distT="0" distB="0" distL="0" distR="0">
                  <wp:extent cx="2410460" cy="1899920"/>
                  <wp:effectExtent l="19050" t="0" r="889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srcRect/>
                          <a:stretch>
                            <a:fillRect/>
                          </a:stretch>
                        </pic:blipFill>
                        <pic:spPr bwMode="auto">
                          <a:xfrm>
                            <a:off x="0" y="0"/>
                            <a:ext cx="2410460" cy="1899920"/>
                          </a:xfrm>
                          <a:prstGeom prst="rect">
                            <a:avLst/>
                          </a:prstGeom>
                          <a:noFill/>
                          <a:ln w="9525">
                            <a:noFill/>
                            <a:miter lim="800000"/>
                            <a:headEnd/>
                            <a:tailEnd/>
                          </a:ln>
                        </pic:spPr>
                      </pic:pic>
                    </a:graphicData>
                  </a:graphic>
                </wp:inline>
              </w:drawing>
            </w:r>
          </w:p>
        </w:tc>
      </w:tr>
      <w:tr w:rsidR="00A041B4" w:rsidRPr="004201C3" w:rsidTr="0059051F">
        <w:tc>
          <w:tcPr>
            <w:tcW w:w="534"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21</w:t>
            </w:r>
          </w:p>
        </w:tc>
        <w:tc>
          <w:tcPr>
            <w:tcW w:w="2693"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Перевірити  рівень мастила в підтримуючих роликах</w:t>
            </w:r>
          </w:p>
        </w:tc>
        <w:tc>
          <w:tcPr>
            <w:tcW w:w="2551" w:type="dxa"/>
          </w:tcPr>
          <w:p w:rsidR="00A041B4" w:rsidRPr="004201C3" w:rsidRDefault="00A041B4" w:rsidP="0059051F">
            <w:pPr>
              <w:spacing w:after="0" w:line="240" w:lineRule="auto"/>
              <w:jc w:val="both"/>
              <w:rPr>
                <w:rFonts w:ascii="Times New Roman" w:hAnsi="Times New Roman"/>
                <w:sz w:val="28"/>
                <w:szCs w:val="28"/>
              </w:rPr>
            </w:pPr>
            <w:r w:rsidRPr="004201C3">
              <w:rPr>
                <w:rFonts w:ascii="Times New Roman" w:hAnsi="Times New Roman"/>
                <w:sz w:val="28"/>
                <w:szCs w:val="28"/>
              </w:rPr>
              <w:t>Гайковий ключ 14-17мм</w:t>
            </w:r>
          </w:p>
        </w:tc>
        <w:tc>
          <w:tcPr>
            <w:tcW w:w="4077" w:type="dxa"/>
          </w:tcPr>
          <w:p w:rsidR="00A041B4" w:rsidRPr="004201C3" w:rsidRDefault="00A041B4" w:rsidP="0059051F">
            <w:pPr>
              <w:spacing w:after="0" w:line="240" w:lineRule="auto"/>
              <w:jc w:val="both"/>
              <w:rPr>
                <w:rFonts w:ascii="Times New Roman" w:hAnsi="Times New Roman"/>
                <w:noProof/>
                <w:sz w:val="28"/>
                <w:szCs w:val="28"/>
                <w:lang w:eastAsia="uk-UA"/>
              </w:rPr>
            </w:pPr>
            <w:r>
              <w:rPr>
                <w:rFonts w:ascii="Times New Roman" w:hAnsi="Times New Roman"/>
                <w:noProof/>
                <w:sz w:val="28"/>
                <w:szCs w:val="28"/>
                <w:lang w:val="ru-RU" w:eastAsia="ru-RU"/>
              </w:rPr>
              <w:drawing>
                <wp:inline distT="0" distB="0" distL="0" distR="0">
                  <wp:extent cx="2232660" cy="142494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srcRect l="45537" r="16988" b="72626"/>
                          <a:stretch>
                            <a:fillRect/>
                          </a:stretch>
                        </pic:blipFill>
                        <pic:spPr bwMode="auto">
                          <a:xfrm>
                            <a:off x="0" y="0"/>
                            <a:ext cx="2232660" cy="1424940"/>
                          </a:xfrm>
                          <a:prstGeom prst="rect">
                            <a:avLst/>
                          </a:prstGeom>
                          <a:noFill/>
                          <a:ln w="9525">
                            <a:noFill/>
                            <a:miter lim="800000"/>
                            <a:headEnd/>
                            <a:tailEnd/>
                          </a:ln>
                        </pic:spPr>
                      </pic:pic>
                    </a:graphicData>
                  </a:graphic>
                </wp:inline>
              </w:drawing>
            </w:r>
          </w:p>
        </w:tc>
      </w:tr>
    </w:tbl>
    <w:p w:rsidR="00A041B4" w:rsidRDefault="00A041B4" w:rsidP="00A041B4">
      <w:pPr>
        <w:jc w:val="both"/>
      </w:pPr>
    </w:p>
    <w:p w:rsidR="00A041B4" w:rsidRDefault="00A041B4" w:rsidP="00A041B4">
      <w:pPr>
        <w:jc w:val="both"/>
      </w:pPr>
    </w:p>
    <w:p w:rsidR="00A041B4" w:rsidRDefault="00A041B4" w:rsidP="00A041B4">
      <w:pPr>
        <w:jc w:val="both"/>
      </w:pPr>
    </w:p>
    <w:p w:rsidR="00C01A40" w:rsidRDefault="00C01A40"/>
    <w:sectPr w:rsidR="00C01A40" w:rsidSect="0063220F">
      <w:pgSz w:w="11906" w:h="16838"/>
      <w:pgMar w:top="567" w:right="567"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8B6B2D"/>
    <w:multiLevelType w:val="hybridMultilevel"/>
    <w:tmpl w:val="C812E680"/>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
    <w:nsid w:val="163767C9"/>
    <w:multiLevelType w:val="hybridMultilevel"/>
    <w:tmpl w:val="719AC35E"/>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
    <w:nsid w:val="275175D1"/>
    <w:multiLevelType w:val="hybridMultilevel"/>
    <w:tmpl w:val="B472F8A8"/>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
    <w:nsid w:val="3A1278FD"/>
    <w:multiLevelType w:val="hybridMultilevel"/>
    <w:tmpl w:val="DE82BE62"/>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
    <w:nsid w:val="58B444DC"/>
    <w:multiLevelType w:val="hybridMultilevel"/>
    <w:tmpl w:val="AAE47EA6"/>
    <w:lvl w:ilvl="0" w:tplc="9E9A1B32">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7B0126F"/>
    <w:multiLevelType w:val="hybridMultilevel"/>
    <w:tmpl w:val="9EB8A912"/>
    <w:lvl w:ilvl="0" w:tplc="504005EC">
      <w:start w:val="1"/>
      <w:numFmt w:val="bullet"/>
      <w:lvlText w:val="-"/>
      <w:lvlJc w:val="left"/>
      <w:pPr>
        <w:ind w:left="360" w:hanging="360"/>
      </w:pPr>
      <w:rPr>
        <w:rFonts w:ascii="Times New Roman" w:eastAsia="Times New Roman" w:hAnsi="Times New Roman"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5"/>
  </w:num>
  <w:num w:numId="4">
    <w:abstractNumId w:val="0"/>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displayVerticalDrawingGridEvery w:val="2"/>
  <w:characterSpacingControl w:val="doNotCompress"/>
  <w:compat/>
  <w:rsids>
    <w:rsidRoot w:val="00A041B4"/>
    <w:rsid w:val="00310066"/>
    <w:rsid w:val="0063220F"/>
    <w:rsid w:val="00A041B4"/>
    <w:rsid w:val="00B63003"/>
    <w:rsid w:val="00C01A40"/>
    <w:rsid w:val="00E12D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41B4"/>
    <w:pPr>
      <w:spacing w:after="200" w:line="276" w:lineRule="auto"/>
    </w:pPr>
    <w:rPr>
      <w:rFonts w:ascii="Calibri" w:eastAsia="Calibri" w:hAnsi="Calibri" w:cs="Times New Roman"/>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A041B4"/>
    <w:pPr>
      <w:ind w:left="720"/>
      <w:contextualSpacing/>
    </w:pPr>
  </w:style>
  <w:style w:type="character" w:customStyle="1" w:styleId="apple-converted-space">
    <w:name w:val="apple-converted-space"/>
    <w:basedOn w:val="a0"/>
    <w:uiPriority w:val="99"/>
    <w:rsid w:val="00A041B4"/>
    <w:rPr>
      <w:rFonts w:cs="Times New Roman"/>
    </w:rPr>
  </w:style>
  <w:style w:type="paragraph" w:styleId="a4">
    <w:name w:val="Balloon Text"/>
    <w:basedOn w:val="a"/>
    <w:link w:val="a5"/>
    <w:uiPriority w:val="99"/>
    <w:semiHidden/>
    <w:unhideWhenUsed/>
    <w:rsid w:val="00A041B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041B4"/>
    <w:rPr>
      <w:rFonts w:ascii="Tahoma" w:eastAsia="Calibri" w:hAnsi="Tahoma" w:cs="Tahoma"/>
      <w:sz w:val="16"/>
      <w:szCs w:val="16"/>
      <w:lang w:val="uk-U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2150</Words>
  <Characters>12256</Characters>
  <Application>Microsoft Office Word</Application>
  <DocSecurity>0</DocSecurity>
  <Lines>102</Lines>
  <Paragraphs>28</Paragraphs>
  <ScaleCrop>false</ScaleCrop>
  <Company>SPecialiST RePack</Company>
  <LinksUpToDate>false</LinksUpToDate>
  <CharactersWithSpaces>14378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СПЛ</dc:creator>
  <cp:lastModifiedBy>СПЛ</cp:lastModifiedBy>
  <cp:revision>1</cp:revision>
  <dcterms:created xsi:type="dcterms:W3CDTF">2018-03-20T10:44:00Z</dcterms:created>
  <dcterms:modified xsi:type="dcterms:W3CDTF">2018-03-20T10:49:00Z</dcterms:modified>
</cp:coreProperties>
</file>